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1FD31" w14:textId="212672A9" w:rsidR="007F7145" w:rsidRPr="00CC29C0" w:rsidRDefault="007F7145" w:rsidP="0093064D">
      <w:pPr>
        <w:jc w:val="both"/>
        <w:rPr>
          <w:rFonts w:asciiTheme="majorHAnsi" w:hAnsiTheme="majorHAnsi" w:cs="Apple Chancery"/>
          <w:color w:val="E36C0A" w:themeColor="accent6" w:themeShade="BF"/>
          <w:sz w:val="40"/>
          <w:lang w:val="el-GR"/>
        </w:rPr>
      </w:pPr>
      <w:r>
        <w:rPr>
          <w:rFonts w:asciiTheme="majorHAnsi" w:hAnsiTheme="majorHAnsi" w:cs="Apple Chancery"/>
          <w:noProof/>
          <w:color w:val="E36C0A" w:themeColor="accent6" w:themeShade="BF"/>
          <w:sz w:val="40"/>
          <w:lang w:val="el-GR" w:eastAsia="el-GR"/>
        </w:rPr>
        <w:drawing>
          <wp:inline distT="0" distB="0" distL="0" distR="0" wp14:anchorId="5360C1F3" wp14:editId="41FD6AC8">
            <wp:extent cx="1210065" cy="107726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627" cy="1077770"/>
                    </a:xfrm>
                    <a:prstGeom prst="rect">
                      <a:avLst/>
                    </a:prstGeom>
                    <a:noFill/>
                    <a:ln>
                      <a:noFill/>
                    </a:ln>
                  </pic:spPr>
                </pic:pic>
              </a:graphicData>
            </a:graphic>
          </wp:inline>
        </w:drawing>
      </w:r>
      <w:r w:rsidR="00C74A83" w:rsidRPr="00CC29C0">
        <w:rPr>
          <w:rFonts w:asciiTheme="majorHAnsi" w:hAnsiTheme="majorHAnsi" w:cs="Apple Chancery"/>
          <w:color w:val="E36C0A" w:themeColor="accent6" w:themeShade="BF"/>
          <w:sz w:val="40"/>
          <w:lang w:val="el-GR"/>
        </w:rPr>
        <w:tab/>
      </w:r>
      <w:r w:rsidR="00C74A83" w:rsidRPr="00CC29C0">
        <w:rPr>
          <w:rFonts w:asciiTheme="majorHAnsi" w:hAnsiTheme="majorHAnsi" w:cs="Apple Chancery"/>
          <w:color w:val="E36C0A" w:themeColor="accent6" w:themeShade="BF"/>
          <w:sz w:val="40"/>
          <w:lang w:val="el-GR"/>
        </w:rPr>
        <w:tab/>
      </w:r>
      <w:r w:rsidR="003F6953" w:rsidRPr="00CC29C0">
        <w:rPr>
          <w:rFonts w:asciiTheme="majorHAnsi" w:hAnsiTheme="majorHAnsi" w:cs="Apple Chancery"/>
          <w:color w:val="E36C0A" w:themeColor="accent6" w:themeShade="BF"/>
          <w:sz w:val="40"/>
          <w:lang w:val="el-GR"/>
        </w:rPr>
        <w:t xml:space="preserve">   </w:t>
      </w:r>
      <w:r w:rsidR="00C74A83" w:rsidRPr="00C74A83">
        <w:rPr>
          <w:rFonts w:asciiTheme="majorHAnsi" w:hAnsiTheme="majorHAnsi" w:cs="Apple Chancery"/>
          <w:noProof/>
          <w:color w:val="E36C0A" w:themeColor="accent6" w:themeShade="BF"/>
          <w:sz w:val="40"/>
          <w:lang w:val="el-GR" w:eastAsia="el-GR"/>
        </w:rPr>
        <w:drawing>
          <wp:inline distT="0" distB="0" distL="0" distR="0" wp14:anchorId="31F65CE3" wp14:editId="53564F53">
            <wp:extent cx="1122579" cy="1032772"/>
            <wp:effectExtent l="0" t="0" r="0"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srcRect/>
                    <a:stretch>
                      <a:fillRect/>
                    </a:stretch>
                  </pic:blipFill>
                  <pic:spPr bwMode="auto">
                    <a:xfrm>
                      <a:off x="0" y="0"/>
                      <a:ext cx="1123128" cy="1033277"/>
                    </a:xfrm>
                    <a:prstGeom prst="rect">
                      <a:avLst/>
                    </a:prstGeom>
                    <a:noFill/>
                    <a:ln w="9525">
                      <a:noFill/>
                      <a:miter lim="800000"/>
                      <a:headEnd/>
                      <a:tailEnd/>
                    </a:ln>
                  </pic:spPr>
                </pic:pic>
              </a:graphicData>
            </a:graphic>
          </wp:inline>
        </w:drawing>
      </w:r>
      <w:r w:rsidR="003F6953" w:rsidRPr="00CC29C0">
        <w:rPr>
          <w:rFonts w:asciiTheme="majorHAnsi" w:hAnsiTheme="majorHAnsi" w:cs="Apple Chancery"/>
          <w:color w:val="E36C0A" w:themeColor="accent6" w:themeShade="BF"/>
          <w:sz w:val="40"/>
          <w:lang w:val="el-GR"/>
        </w:rPr>
        <w:tab/>
        <w:t xml:space="preserve">        </w:t>
      </w:r>
      <w:r w:rsidR="003F6953" w:rsidRPr="00CC29C0">
        <w:rPr>
          <w:rFonts w:asciiTheme="majorHAnsi" w:hAnsiTheme="majorHAnsi" w:cs="Apple Chancery"/>
          <w:color w:val="E36C0A" w:themeColor="accent6" w:themeShade="BF"/>
          <w:sz w:val="40"/>
          <w:lang w:val="el-GR"/>
        </w:rPr>
        <w:tab/>
      </w:r>
      <w:r w:rsidR="003F6953" w:rsidRPr="007F7145">
        <w:rPr>
          <w:rFonts w:asciiTheme="majorHAnsi" w:hAnsiTheme="majorHAnsi" w:cstheme="majorHAnsi"/>
          <w:noProof/>
          <w:color w:val="0070C0"/>
          <w:lang w:val="el-GR" w:eastAsia="el-GR"/>
        </w:rPr>
        <w:drawing>
          <wp:inline distT="0" distB="0" distL="0" distR="0" wp14:anchorId="2A0E6F81" wp14:editId="06D872F2">
            <wp:extent cx="1140864" cy="1080854"/>
            <wp:effectExtent l="0" t="0" r="25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152" cy="1081127"/>
                    </a:xfrm>
                    <a:prstGeom prst="rect">
                      <a:avLst/>
                    </a:prstGeom>
                    <a:noFill/>
                    <a:ln>
                      <a:noFill/>
                    </a:ln>
                  </pic:spPr>
                </pic:pic>
              </a:graphicData>
            </a:graphic>
          </wp:inline>
        </w:drawing>
      </w:r>
    </w:p>
    <w:p w14:paraId="5B099236" w14:textId="77777777" w:rsidR="0093064D" w:rsidRPr="00CC29C0" w:rsidRDefault="0093064D" w:rsidP="0093064D">
      <w:pPr>
        <w:jc w:val="both"/>
        <w:rPr>
          <w:rFonts w:asciiTheme="majorHAnsi" w:hAnsiTheme="majorHAnsi" w:cs="Apple Chancery"/>
          <w:color w:val="E36C0A" w:themeColor="accent6" w:themeShade="BF"/>
          <w:sz w:val="16"/>
          <w:lang w:val="el-GR"/>
        </w:rPr>
      </w:pPr>
    </w:p>
    <w:p w14:paraId="2F4B08E2" w14:textId="77777777" w:rsidR="007F7145" w:rsidRDefault="007F7145" w:rsidP="007F7145">
      <w:pPr>
        <w:jc w:val="center"/>
        <w:rPr>
          <w:rFonts w:asciiTheme="majorHAnsi" w:hAnsiTheme="majorHAnsi" w:cs="Apple Chancery"/>
          <w:b/>
          <w:i/>
          <w:color w:val="E36C0A" w:themeColor="accent6" w:themeShade="BF"/>
          <w:sz w:val="40"/>
          <w:lang w:val="el-GR"/>
        </w:rPr>
      </w:pPr>
      <w:r>
        <w:rPr>
          <w:rFonts w:asciiTheme="majorHAnsi" w:hAnsiTheme="majorHAnsi" w:cs="Apple Chancery"/>
          <w:b/>
          <w:i/>
          <w:color w:val="E36C0A" w:themeColor="accent6" w:themeShade="BF"/>
          <w:sz w:val="40"/>
          <w:lang w:val="el-GR"/>
        </w:rPr>
        <w:t>ΠΑΝΕΠΙΣΤΗΜΙΟ ΔΥΤΙΚΗΣ ΜΑΚΕΔΟΝΙΑΣ</w:t>
      </w:r>
    </w:p>
    <w:p w14:paraId="6CA095E6" w14:textId="77777777" w:rsidR="007F7145" w:rsidRPr="00C15A59" w:rsidRDefault="007F7145" w:rsidP="007F7145">
      <w:pPr>
        <w:jc w:val="center"/>
        <w:rPr>
          <w:rFonts w:asciiTheme="majorHAnsi" w:hAnsiTheme="majorHAnsi" w:cs="Apple Chancery"/>
          <w:b/>
          <w:color w:val="943634" w:themeColor="accent2" w:themeShade="BF"/>
          <w:sz w:val="28"/>
          <w:lang w:val="el-GR"/>
        </w:rPr>
      </w:pPr>
      <w:r w:rsidRPr="00934F74">
        <w:rPr>
          <w:rFonts w:asciiTheme="majorHAnsi" w:hAnsiTheme="majorHAnsi" w:cs="Apple Chancery"/>
          <w:b/>
          <w:color w:val="943634" w:themeColor="accent2" w:themeShade="BF"/>
          <w:sz w:val="28"/>
          <w:lang w:val="el-GR"/>
        </w:rPr>
        <w:t>Τμήμα Περιφερειακής και Διασυνοριακής Ανάπτυξης</w:t>
      </w:r>
    </w:p>
    <w:p w14:paraId="67A3838D" w14:textId="77777777" w:rsidR="007F7145" w:rsidRPr="00934F74" w:rsidRDefault="007F7145" w:rsidP="007F7145">
      <w:pPr>
        <w:jc w:val="center"/>
        <w:rPr>
          <w:rFonts w:asciiTheme="majorHAnsi" w:hAnsiTheme="majorHAnsi" w:cs="Apple Chancery"/>
          <w:b/>
          <w:color w:val="943634" w:themeColor="accent2" w:themeShade="BF"/>
          <w:sz w:val="28"/>
        </w:rPr>
      </w:pPr>
      <w:r w:rsidRPr="00934F74">
        <w:rPr>
          <w:rFonts w:asciiTheme="majorHAnsi" w:hAnsiTheme="majorHAnsi" w:cs="Apple Chancery"/>
          <w:b/>
          <w:color w:val="943634" w:themeColor="accent2" w:themeShade="BF"/>
          <w:sz w:val="28"/>
        </w:rPr>
        <w:t>Department of Regional Development and Cross Border Studies</w:t>
      </w:r>
    </w:p>
    <w:p w14:paraId="449E5F83" w14:textId="77777777" w:rsidR="007A38B7" w:rsidRPr="0018185F" w:rsidRDefault="007A38B7" w:rsidP="007F7145">
      <w:pPr>
        <w:jc w:val="center"/>
        <w:rPr>
          <w:rFonts w:asciiTheme="majorHAnsi" w:hAnsiTheme="majorHAnsi" w:cs="Apple Chancery"/>
          <w:b/>
          <w:sz w:val="28"/>
        </w:rPr>
      </w:pPr>
    </w:p>
    <w:p w14:paraId="06FAA0C0" w14:textId="44FF7580" w:rsidR="007F7145" w:rsidRPr="007A38B7" w:rsidRDefault="007A38B7" w:rsidP="007F7145">
      <w:pPr>
        <w:jc w:val="center"/>
        <w:rPr>
          <w:rFonts w:asciiTheme="majorHAnsi" w:hAnsiTheme="majorHAnsi" w:cs="Apple Chancery"/>
          <w:b/>
          <w:sz w:val="28"/>
          <w:lang w:val="el-GR"/>
        </w:rPr>
      </w:pPr>
      <w:r w:rsidRPr="007A38B7">
        <w:rPr>
          <w:rFonts w:asciiTheme="majorHAnsi" w:hAnsiTheme="majorHAnsi" w:cs="Apple Chancery"/>
          <w:b/>
          <w:sz w:val="28"/>
          <w:lang w:val="el-GR"/>
        </w:rPr>
        <w:t>ΔΕΛΤΙΟ ΤΥΠΟΥ</w:t>
      </w:r>
    </w:p>
    <w:p w14:paraId="605A9238" w14:textId="19C044F2" w:rsidR="007A38B7" w:rsidRDefault="007A38B7" w:rsidP="007A38B7">
      <w:pPr>
        <w:pStyle w:val="ydp650f6214yiv5336191450ydpe27d71e1msonormal"/>
        <w:spacing w:line="360" w:lineRule="auto"/>
        <w:ind w:firstLine="720"/>
        <w:jc w:val="both"/>
        <w:rPr>
          <w:rFonts w:ascii="Helvetica" w:hAnsi="Helvetica" w:cs="Helvetica"/>
          <w:color w:val="26282A"/>
          <w:sz w:val="20"/>
          <w:szCs w:val="20"/>
        </w:rPr>
      </w:pPr>
      <w:r>
        <w:rPr>
          <w:rFonts w:ascii="Helvetica" w:hAnsi="Helvetica" w:cs="Helvetica"/>
          <w:color w:val="26282A"/>
          <w:sz w:val="20"/>
          <w:szCs w:val="20"/>
        </w:rPr>
        <w:t>Το Τμήμα Περιφερειακής και Διασυνοριακής Ανάπτυξης του Πανεπιστημίου Δυτικής Μακεδονίας και ο Δήμος Βοΐου σε συνεργασία με</w:t>
      </w:r>
      <w:r w:rsidRPr="007A38B7">
        <w:t xml:space="preserve"> </w:t>
      </w:r>
      <w:r>
        <w:rPr>
          <w:rFonts w:ascii="Helvetica" w:hAnsi="Helvetica" w:cs="Helvetica"/>
          <w:color w:val="26282A"/>
          <w:sz w:val="20"/>
          <w:szCs w:val="20"/>
        </w:rPr>
        <w:t xml:space="preserve">τις </w:t>
      </w:r>
      <w:r w:rsidRPr="007A38B7">
        <w:rPr>
          <w:rFonts w:ascii="Helvetica" w:hAnsi="Helvetica" w:cs="Helvetica"/>
          <w:color w:val="26282A"/>
          <w:sz w:val="20"/>
          <w:szCs w:val="20"/>
        </w:rPr>
        <w:t xml:space="preserve">Εκδόσεις </w:t>
      </w:r>
      <w:r>
        <w:rPr>
          <w:rFonts w:ascii="Helvetica" w:hAnsi="Helvetica" w:cs="Helvetica"/>
          <w:color w:val="26282A"/>
          <w:sz w:val="20"/>
          <w:szCs w:val="20"/>
        </w:rPr>
        <w:t>«</w:t>
      </w:r>
      <w:r w:rsidRPr="007A38B7">
        <w:rPr>
          <w:rFonts w:ascii="Helvetica" w:hAnsi="Helvetica" w:cs="Helvetica"/>
          <w:color w:val="26282A"/>
          <w:sz w:val="20"/>
          <w:szCs w:val="20"/>
        </w:rPr>
        <w:t>Φερενίκη</w:t>
      </w:r>
      <w:r>
        <w:rPr>
          <w:rFonts w:ascii="Helvetica" w:hAnsi="Helvetica" w:cs="Helvetica"/>
          <w:color w:val="26282A"/>
          <w:sz w:val="20"/>
          <w:szCs w:val="20"/>
        </w:rPr>
        <w:t>»</w:t>
      </w:r>
      <w:r w:rsidR="0018185F">
        <w:rPr>
          <w:rFonts w:ascii="Helvetica" w:hAnsi="Helvetica" w:cs="Helvetica"/>
          <w:color w:val="26282A"/>
          <w:sz w:val="20"/>
          <w:szCs w:val="20"/>
        </w:rPr>
        <w:t xml:space="preserve"> </w:t>
      </w:r>
      <w:bookmarkStart w:id="0" w:name="_GoBack"/>
      <w:bookmarkEnd w:id="0"/>
      <w:r>
        <w:rPr>
          <w:rFonts w:ascii="Helvetica" w:hAnsi="Helvetica" w:cs="Helvetica"/>
          <w:color w:val="26282A"/>
          <w:sz w:val="20"/>
          <w:szCs w:val="20"/>
        </w:rPr>
        <w:t>και το ΚΕΚ «Όραμα», συνδιοργανώνουν την παρουσίαση του πρώτου βιβλίου του Λευτέρη Παπαγεωργίου: «</w:t>
      </w:r>
      <w:r>
        <w:rPr>
          <w:rFonts w:ascii="Helvetica" w:hAnsi="Helvetica" w:cs="Helvetica"/>
          <w:b/>
          <w:bCs/>
          <w:color w:val="26282A"/>
          <w:sz w:val="20"/>
          <w:szCs w:val="20"/>
        </w:rPr>
        <w:t xml:space="preserve">Startups. Από την ιδέα στην Παγκόσμια Αγορά», </w:t>
      </w:r>
      <w:r>
        <w:rPr>
          <w:rFonts w:ascii="Helvetica" w:hAnsi="Helvetica" w:cs="Helvetica"/>
          <w:color w:val="26282A"/>
          <w:sz w:val="20"/>
          <w:szCs w:val="20"/>
        </w:rPr>
        <w:t xml:space="preserve">που θα πραγματοποιηθεί </w:t>
      </w:r>
      <w:r>
        <w:rPr>
          <w:rFonts w:ascii="Helvetica" w:hAnsi="Helvetica" w:cs="Helvetica"/>
          <w:b/>
          <w:bCs/>
          <w:color w:val="26282A"/>
          <w:sz w:val="20"/>
          <w:szCs w:val="20"/>
        </w:rPr>
        <w:t>στο Βουδούρειο Πολιτιστικό Κέντρο "ΑΡΗΣ &amp; ΛΙΛΙΑΝ ΒΟΥΔΟΥΡΗ", το Σάββατο 19 Οκτωβρίου 2019 στις 12:00, στη Σιάτιστα Κοζάνης.</w:t>
      </w:r>
      <w:r>
        <w:rPr>
          <w:rFonts w:ascii="Helvetica" w:hAnsi="Helvetica" w:cs="Helvetica"/>
          <w:color w:val="26282A"/>
          <w:sz w:val="20"/>
          <w:szCs w:val="20"/>
        </w:rPr>
        <w:softHyphen/>
      </w:r>
      <w:r>
        <w:rPr>
          <w:rFonts w:ascii="Helvetica" w:hAnsi="Helvetica" w:cs="Helvetica"/>
          <w:color w:val="26282A"/>
          <w:sz w:val="20"/>
          <w:szCs w:val="20"/>
        </w:rPr>
        <w:softHyphen/>
      </w:r>
      <w:r>
        <w:rPr>
          <w:rFonts w:ascii="Helvetica" w:hAnsi="Helvetica" w:cs="Helvetica"/>
          <w:color w:val="000000"/>
          <w:sz w:val="20"/>
          <w:szCs w:val="20"/>
        </w:rPr>
        <w:t xml:space="preserve">Την εκδήλωση </w:t>
      </w:r>
      <w:r>
        <w:rPr>
          <w:rFonts w:ascii="Helvetica" w:hAnsi="Helvetica" w:cs="Helvetica"/>
          <w:b/>
          <w:bCs/>
          <w:color w:val="000000"/>
          <w:sz w:val="20"/>
          <w:szCs w:val="20"/>
        </w:rPr>
        <w:t>θα χαιρετἰσει</w:t>
      </w:r>
      <w:r>
        <w:rPr>
          <w:rFonts w:ascii="Helvetica" w:hAnsi="Helvetica" w:cs="Helvetica"/>
          <w:color w:val="000000"/>
          <w:sz w:val="20"/>
          <w:szCs w:val="20"/>
        </w:rPr>
        <w:t xml:space="preserve"> ο Δήμαρχος Βοΐου, Χρήστος Ζευκλής. Για το βιβλίο </w:t>
      </w:r>
      <w:r>
        <w:rPr>
          <w:rFonts w:ascii="Helvetica" w:hAnsi="Helvetica" w:cs="Helvetica"/>
          <w:b/>
          <w:bCs/>
          <w:color w:val="000000"/>
          <w:sz w:val="20"/>
          <w:szCs w:val="20"/>
        </w:rPr>
        <w:t>θα μιλήσουν</w:t>
      </w:r>
      <w:r>
        <w:rPr>
          <w:rFonts w:ascii="Helvetica" w:hAnsi="Helvetica" w:cs="Helvetica"/>
          <w:color w:val="000000"/>
          <w:sz w:val="20"/>
          <w:szCs w:val="20"/>
        </w:rPr>
        <w:t xml:space="preserve"> ο Δρ. Ιωάννης Μπακούρος και ο Εκδότης Χρήστος Ζαμπούνης.</w:t>
      </w:r>
    </w:p>
    <w:p w14:paraId="402B97B2" w14:textId="6E1CBE4C" w:rsidR="007A38B7" w:rsidRDefault="007A38B7" w:rsidP="007A38B7">
      <w:pPr>
        <w:pStyle w:val="ydp650f6214yiv5336191450ydpe27d71e1msonormal"/>
        <w:spacing w:line="360" w:lineRule="auto"/>
        <w:jc w:val="both"/>
        <w:rPr>
          <w:rFonts w:ascii="Helvetica" w:hAnsi="Helvetica" w:cs="Helvetica"/>
          <w:color w:val="26282A"/>
          <w:sz w:val="20"/>
          <w:szCs w:val="20"/>
        </w:rPr>
      </w:pPr>
      <w:r>
        <w:rPr>
          <w:rFonts w:ascii="Helvetica" w:hAnsi="Helvetica" w:cs="Helvetica"/>
          <w:color w:val="26282A"/>
          <w:sz w:val="20"/>
          <w:szCs w:val="20"/>
        </w:rPr>
        <w:t> </w:t>
      </w:r>
      <w:r>
        <w:rPr>
          <w:rFonts w:ascii="Helvetica" w:hAnsi="Helvetica" w:cs="Helvetica"/>
          <w:color w:val="26282A"/>
          <w:sz w:val="20"/>
          <w:szCs w:val="20"/>
        </w:rPr>
        <w:tab/>
        <w:t xml:space="preserve">To βιβλίο αναφέρεται στα κοινά λάθη, που γίνονται σε κάθε νέα επιχείρηση αλλά και στους κανόνες, που αν ακολουθηθούν, μπορεί να αποτρέψουν πολλά από αυτά. </w:t>
      </w:r>
      <w:r w:rsidRPr="007A38B7">
        <w:rPr>
          <w:rFonts w:ascii="Helvetica" w:hAnsi="Helvetica" w:cs="Helvetica"/>
          <w:color w:val="26282A"/>
          <w:sz w:val="20"/>
          <w:szCs w:val="20"/>
        </w:rPr>
        <w:t>Μέσα από συνεντεύξεις με επιτυχημένους επιχειρηματίες, αφηγήσεις πραγματικών καταστάσεων και ιστορίες του διεθνούς επιχειρηματικού γίγνεσθαι, ο αναγνώστης παίρνει με εύκολο και εύληπτο τρόπο την πληροφορία, που χρειάζεται κάποιος, για να ξεκινήσει μια επιχείρηση.</w:t>
      </w:r>
    </w:p>
    <w:p w14:paraId="7E33FE2C" w14:textId="3D5DCB3F" w:rsidR="007A38B7" w:rsidRDefault="007A38B7" w:rsidP="007A38B7">
      <w:pPr>
        <w:pStyle w:val="ydp650f6214yiv5336191450ydpe27d71e1msonormal"/>
        <w:spacing w:line="360" w:lineRule="auto"/>
        <w:ind w:firstLine="720"/>
        <w:jc w:val="both"/>
        <w:rPr>
          <w:rFonts w:ascii="Helvetica" w:hAnsi="Helvetica" w:cs="Helvetica"/>
          <w:color w:val="26282A"/>
          <w:sz w:val="20"/>
          <w:szCs w:val="20"/>
        </w:rPr>
      </w:pPr>
      <w:r>
        <w:rPr>
          <w:rFonts w:ascii="Helvetica" w:hAnsi="Helvetica" w:cs="Helvetica"/>
          <w:color w:val="26282A"/>
          <w:sz w:val="20"/>
          <w:szCs w:val="20"/>
        </w:rPr>
        <w:t xml:space="preserve">Ο </w:t>
      </w:r>
      <w:r>
        <w:rPr>
          <w:rFonts w:ascii="Helvetica" w:hAnsi="Helvetica" w:cs="Helvetica"/>
          <w:b/>
          <w:color w:val="26282A"/>
          <w:sz w:val="20"/>
          <w:szCs w:val="20"/>
        </w:rPr>
        <w:t>Λευτέρης Παπαγεωργίου</w:t>
      </w:r>
      <w:r>
        <w:rPr>
          <w:rFonts w:ascii="Helvetica" w:hAnsi="Helvetica" w:cs="Helvetica"/>
          <w:color w:val="26282A"/>
          <w:sz w:val="20"/>
          <w:szCs w:val="20"/>
        </w:rPr>
        <w:t xml:space="preserve"> είναι Πολιτικός Μηχανικός και CEO της Entranet με έδρα την Ελλάδα, την Florida των ΗΠΑ και το Λονδίνο. Είναι ο σχεδιαστής του «έξυπνου σπιτιού του μέλλοντος για τους ηλικιωμένους», που βραβεύτηκε από το πρόγραμμα της ΕΕ: «Wider, the smart home for the elderly». Κάτω από την καθοδήγησή του, η Entranet έχει βραβευθεί ως Εθνική Πρωταθλήτρια Καινοτομίας 2014-2015, από τα European Business Awards και, επιπλέον, έχει παραλάβει και τη Σφραγίδα Αριστείας από την Κομισιόν για την έρευνά της. Είναι καταγεγραμμένος στο Μητρώο Ελλήνων Εφευρετών και κάτοχος αρκετών διπλωμάτων ευρεσιτεχνίας για τεχνολογίες γύρω από το «έξυπνο σπίτι». Έχει ιδρύσει 17 εταιρίες σε 5 χώρες  μέχρι σήμερα. Έχει πουλήσει τις 8.</w:t>
      </w:r>
    </w:p>
    <w:p w14:paraId="6FBA9217" w14:textId="77777777" w:rsidR="003A7E78" w:rsidRPr="007A38B7" w:rsidRDefault="003A7E78" w:rsidP="003A7E78">
      <w:pPr>
        <w:contextualSpacing/>
        <w:rPr>
          <w:rFonts w:ascii="Arial" w:eastAsia="Times New Roman" w:hAnsi="Arial" w:cs="Arial"/>
          <w:b/>
          <w:color w:val="000000"/>
          <w:sz w:val="21"/>
          <w:szCs w:val="21"/>
          <w:lang w:val="el-GR"/>
        </w:rPr>
      </w:pPr>
      <w:r w:rsidRPr="007A38B7">
        <w:rPr>
          <w:rFonts w:ascii="Arial" w:eastAsia="Times New Roman" w:hAnsi="Arial" w:cs="Arial"/>
          <w:b/>
          <w:color w:val="000000"/>
          <w:sz w:val="21"/>
          <w:szCs w:val="21"/>
          <w:lang w:val="el-GR"/>
        </w:rPr>
        <w:t>Καθ. Ιωάννης Μπακούρος</w:t>
      </w:r>
    </w:p>
    <w:p w14:paraId="638367A7" w14:textId="77777777" w:rsidR="003A7E78" w:rsidRPr="007A38B7" w:rsidRDefault="003A7E78" w:rsidP="003A7E78">
      <w:pPr>
        <w:contextualSpacing/>
        <w:rPr>
          <w:rFonts w:ascii="Arial" w:eastAsia="Times New Roman" w:hAnsi="Arial" w:cs="Arial"/>
          <w:b/>
          <w:color w:val="000000"/>
          <w:sz w:val="21"/>
          <w:szCs w:val="21"/>
          <w:lang w:val="el-GR"/>
        </w:rPr>
      </w:pPr>
      <w:r w:rsidRPr="007A38B7">
        <w:rPr>
          <w:rFonts w:ascii="Arial" w:eastAsia="Times New Roman" w:hAnsi="Arial" w:cs="Arial"/>
          <w:b/>
          <w:color w:val="000000"/>
          <w:sz w:val="21"/>
          <w:szCs w:val="21"/>
          <w:lang w:val="el-GR"/>
        </w:rPr>
        <w:t>Πρόεδρος ΠΣ Τμήματος Περιφερειακής και Διασυνοριακής Ανάπτυξης</w:t>
      </w:r>
    </w:p>
    <w:p w14:paraId="1D474CFA" w14:textId="025309CA" w:rsidR="00934F74" w:rsidRPr="00D02927" w:rsidRDefault="00934F74" w:rsidP="007F7145">
      <w:pPr>
        <w:jc w:val="both"/>
        <w:rPr>
          <w:rFonts w:asciiTheme="majorHAnsi" w:hAnsiTheme="majorHAnsi" w:cstheme="majorHAnsi"/>
          <w:lang w:val="el-GR"/>
        </w:rPr>
      </w:pPr>
    </w:p>
    <w:sectPr w:rsidR="00934F74" w:rsidRPr="00D02927" w:rsidSect="00CC29C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Apple Chancery">
    <w:charset w:val="00"/>
    <w:family w:val="auto"/>
    <w:pitch w:val="variable"/>
    <w:sig w:usb0="80000067" w:usb1="00000003" w:usb2="00000000" w:usb3="00000000" w:csb0="000001F3"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45BA"/>
    <w:multiLevelType w:val="hybridMultilevel"/>
    <w:tmpl w:val="5CB023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74"/>
    <w:rsid w:val="0004040E"/>
    <w:rsid w:val="000C4D6E"/>
    <w:rsid w:val="0018185F"/>
    <w:rsid w:val="001A21DF"/>
    <w:rsid w:val="002B338A"/>
    <w:rsid w:val="003A7E78"/>
    <w:rsid w:val="003F6953"/>
    <w:rsid w:val="004A21F2"/>
    <w:rsid w:val="00587DD4"/>
    <w:rsid w:val="00633AFC"/>
    <w:rsid w:val="00746FBB"/>
    <w:rsid w:val="007A38B7"/>
    <w:rsid w:val="007B1E90"/>
    <w:rsid w:val="007F7145"/>
    <w:rsid w:val="0092706B"/>
    <w:rsid w:val="0093064D"/>
    <w:rsid w:val="00934F74"/>
    <w:rsid w:val="009A15A2"/>
    <w:rsid w:val="00BB583E"/>
    <w:rsid w:val="00C15A59"/>
    <w:rsid w:val="00C74A83"/>
    <w:rsid w:val="00CC0EB9"/>
    <w:rsid w:val="00CC29C0"/>
    <w:rsid w:val="00CF278D"/>
    <w:rsid w:val="00D02927"/>
    <w:rsid w:val="00E61660"/>
    <w:rsid w:val="00E6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4B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D4"/>
    <w:pPr>
      <w:ind w:left="720"/>
      <w:contextualSpacing/>
    </w:pPr>
  </w:style>
  <w:style w:type="paragraph" w:styleId="a4">
    <w:name w:val="Balloon Text"/>
    <w:basedOn w:val="a"/>
    <w:link w:val="Char"/>
    <w:uiPriority w:val="99"/>
    <w:semiHidden/>
    <w:unhideWhenUsed/>
    <w:rsid w:val="007F7145"/>
    <w:rPr>
      <w:rFonts w:ascii="Lucida Grande" w:hAnsi="Lucida Grande" w:cs="Lucida Grande"/>
      <w:sz w:val="18"/>
      <w:szCs w:val="18"/>
    </w:rPr>
  </w:style>
  <w:style w:type="character" w:customStyle="1" w:styleId="Char">
    <w:name w:val="Κείμενο πλαισίου Char"/>
    <w:basedOn w:val="a0"/>
    <w:link w:val="a4"/>
    <w:uiPriority w:val="99"/>
    <w:semiHidden/>
    <w:rsid w:val="007F7145"/>
    <w:rPr>
      <w:rFonts w:ascii="Lucida Grande" w:hAnsi="Lucida Grande" w:cs="Lucida Grande"/>
      <w:sz w:val="18"/>
      <w:szCs w:val="18"/>
    </w:rPr>
  </w:style>
  <w:style w:type="character" w:styleId="-">
    <w:name w:val="Hyperlink"/>
    <w:basedOn w:val="a0"/>
    <w:uiPriority w:val="99"/>
    <w:unhideWhenUsed/>
    <w:rsid w:val="00CC29C0"/>
    <w:rPr>
      <w:color w:val="0000FF" w:themeColor="hyperlink"/>
      <w:u w:val="single"/>
    </w:rPr>
  </w:style>
  <w:style w:type="character" w:styleId="-0">
    <w:name w:val="FollowedHyperlink"/>
    <w:basedOn w:val="a0"/>
    <w:uiPriority w:val="99"/>
    <w:semiHidden/>
    <w:unhideWhenUsed/>
    <w:rsid w:val="00CC29C0"/>
    <w:rPr>
      <w:color w:val="800080" w:themeColor="followedHyperlink"/>
      <w:u w:val="single"/>
    </w:rPr>
  </w:style>
  <w:style w:type="paragraph" w:customStyle="1" w:styleId="ydp650f6214yiv5336191450ydpe27d71e1msonormal">
    <w:name w:val="ydp650f6214yiv5336191450ydpe27d71e1msonormal"/>
    <w:basedOn w:val="a"/>
    <w:rsid w:val="007A38B7"/>
    <w:pPr>
      <w:spacing w:before="100" w:beforeAutospacing="1" w:after="100" w:afterAutospacing="1"/>
    </w:pPr>
    <w:rPr>
      <w:rFonts w:ascii="Times New Roman" w:eastAsiaTheme="minorHAnsi" w:hAnsi="Times New Roman"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D4"/>
    <w:pPr>
      <w:ind w:left="720"/>
      <w:contextualSpacing/>
    </w:pPr>
  </w:style>
  <w:style w:type="paragraph" w:styleId="a4">
    <w:name w:val="Balloon Text"/>
    <w:basedOn w:val="a"/>
    <w:link w:val="Char"/>
    <w:uiPriority w:val="99"/>
    <w:semiHidden/>
    <w:unhideWhenUsed/>
    <w:rsid w:val="007F7145"/>
    <w:rPr>
      <w:rFonts w:ascii="Lucida Grande" w:hAnsi="Lucida Grande" w:cs="Lucida Grande"/>
      <w:sz w:val="18"/>
      <w:szCs w:val="18"/>
    </w:rPr>
  </w:style>
  <w:style w:type="character" w:customStyle="1" w:styleId="Char">
    <w:name w:val="Κείμενο πλαισίου Char"/>
    <w:basedOn w:val="a0"/>
    <w:link w:val="a4"/>
    <w:uiPriority w:val="99"/>
    <w:semiHidden/>
    <w:rsid w:val="007F7145"/>
    <w:rPr>
      <w:rFonts w:ascii="Lucida Grande" w:hAnsi="Lucida Grande" w:cs="Lucida Grande"/>
      <w:sz w:val="18"/>
      <w:szCs w:val="18"/>
    </w:rPr>
  </w:style>
  <w:style w:type="character" w:styleId="-">
    <w:name w:val="Hyperlink"/>
    <w:basedOn w:val="a0"/>
    <w:uiPriority w:val="99"/>
    <w:unhideWhenUsed/>
    <w:rsid w:val="00CC29C0"/>
    <w:rPr>
      <w:color w:val="0000FF" w:themeColor="hyperlink"/>
      <w:u w:val="single"/>
    </w:rPr>
  </w:style>
  <w:style w:type="character" w:styleId="-0">
    <w:name w:val="FollowedHyperlink"/>
    <w:basedOn w:val="a0"/>
    <w:uiPriority w:val="99"/>
    <w:semiHidden/>
    <w:unhideWhenUsed/>
    <w:rsid w:val="00CC29C0"/>
    <w:rPr>
      <w:color w:val="800080" w:themeColor="followedHyperlink"/>
      <w:u w:val="single"/>
    </w:rPr>
  </w:style>
  <w:style w:type="paragraph" w:customStyle="1" w:styleId="ydp650f6214yiv5336191450ydpe27d71e1msonormal">
    <w:name w:val="ydp650f6214yiv5336191450ydpe27d71e1msonormal"/>
    <w:basedOn w:val="a"/>
    <w:rsid w:val="007A38B7"/>
    <w:pPr>
      <w:spacing w:before="100" w:beforeAutospacing="1" w:after="100" w:afterAutospacing="1"/>
    </w:pPr>
    <w:rPr>
      <w:rFonts w:ascii="Times New Roman" w:eastAsiaTheme="minorHAnsi"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41165">
      <w:bodyDiv w:val="1"/>
      <w:marLeft w:val="0"/>
      <w:marRight w:val="0"/>
      <w:marTop w:val="0"/>
      <w:marBottom w:val="0"/>
      <w:divBdr>
        <w:top w:val="none" w:sz="0" w:space="0" w:color="auto"/>
        <w:left w:val="none" w:sz="0" w:space="0" w:color="auto"/>
        <w:bottom w:val="none" w:sz="0" w:space="0" w:color="auto"/>
        <w:right w:val="none" w:sz="0" w:space="0" w:color="auto"/>
      </w:divBdr>
    </w:div>
    <w:div w:id="898202032">
      <w:bodyDiv w:val="1"/>
      <w:marLeft w:val="0"/>
      <w:marRight w:val="0"/>
      <w:marTop w:val="0"/>
      <w:marBottom w:val="0"/>
      <w:divBdr>
        <w:top w:val="none" w:sz="0" w:space="0" w:color="auto"/>
        <w:left w:val="none" w:sz="0" w:space="0" w:color="auto"/>
        <w:bottom w:val="none" w:sz="0" w:space="0" w:color="auto"/>
        <w:right w:val="none" w:sz="0" w:space="0" w:color="auto"/>
      </w:divBdr>
    </w:div>
    <w:div w:id="1255941380">
      <w:bodyDiv w:val="1"/>
      <w:marLeft w:val="0"/>
      <w:marRight w:val="0"/>
      <w:marTop w:val="0"/>
      <w:marBottom w:val="0"/>
      <w:divBdr>
        <w:top w:val="none" w:sz="0" w:space="0" w:color="auto"/>
        <w:left w:val="none" w:sz="0" w:space="0" w:color="auto"/>
        <w:bottom w:val="none" w:sz="0" w:space="0" w:color="auto"/>
        <w:right w:val="none" w:sz="0" w:space="0" w:color="auto"/>
      </w:divBdr>
    </w:div>
    <w:div w:id="1331369723">
      <w:bodyDiv w:val="1"/>
      <w:marLeft w:val="0"/>
      <w:marRight w:val="0"/>
      <w:marTop w:val="0"/>
      <w:marBottom w:val="0"/>
      <w:divBdr>
        <w:top w:val="none" w:sz="0" w:space="0" w:color="auto"/>
        <w:left w:val="none" w:sz="0" w:space="0" w:color="auto"/>
        <w:bottom w:val="none" w:sz="0" w:space="0" w:color="auto"/>
        <w:right w:val="none" w:sz="0" w:space="0" w:color="auto"/>
      </w:divBdr>
    </w:div>
    <w:div w:id="1709450943">
      <w:bodyDiv w:val="1"/>
      <w:marLeft w:val="0"/>
      <w:marRight w:val="0"/>
      <w:marTop w:val="0"/>
      <w:marBottom w:val="0"/>
      <w:divBdr>
        <w:top w:val="none" w:sz="0" w:space="0" w:color="auto"/>
        <w:left w:val="none" w:sz="0" w:space="0" w:color="auto"/>
        <w:bottom w:val="none" w:sz="0" w:space="0" w:color="auto"/>
        <w:right w:val="none" w:sz="0" w:space="0" w:color="auto"/>
      </w:divBdr>
      <w:divsChild>
        <w:div w:id="1211964980">
          <w:marLeft w:val="0"/>
          <w:marRight w:val="0"/>
          <w:marTop w:val="0"/>
          <w:marBottom w:val="0"/>
          <w:divBdr>
            <w:top w:val="none" w:sz="0" w:space="0" w:color="auto"/>
            <w:left w:val="none" w:sz="0" w:space="0" w:color="auto"/>
            <w:bottom w:val="none" w:sz="0" w:space="0" w:color="auto"/>
            <w:right w:val="none" w:sz="0" w:space="0" w:color="auto"/>
          </w:divBdr>
        </w:div>
        <w:div w:id="1283072502">
          <w:marLeft w:val="0"/>
          <w:marRight w:val="0"/>
          <w:marTop w:val="0"/>
          <w:marBottom w:val="0"/>
          <w:divBdr>
            <w:top w:val="none" w:sz="0" w:space="0" w:color="auto"/>
            <w:left w:val="none" w:sz="0" w:space="0" w:color="auto"/>
            <w:bottom w:val="none" w:sz="0" w:space="0" w:color="auto"/>
            <w:right w:val="none" w:sz="0" w:space="0" w:color="auto"/>
          </w:divBdr>
        </w:div>
      </w:divsChild>
    </w:div>
    <w:div w:id="183626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YLB</dc:creator>
  <cp:lastModifiedBy>user</cp:lastModifiedBy>
  <cp:revision>3</cp:revision>
  <cp:lastPrinted>2019-06-19T09:50:00Z</cp:lastPrinted>
  <dcterms:created xsi:type="dcterms:W3CDTF">2019-10-17T07:18:00Z</dcterms:created>
  <dcterms:modified xsi:type="dcterms:W3CDTF">2019-10-17T07:27:00Z</dcterms:modified>
</cp:coreProperties>
</file>