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0827" w14:textId="35AAD071" w:rsidR="00C74285" w:rsidRDefault="0018658E" w:rsidP="00064806">
      <w:p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 </w:t>
      </w:r>
      <w:r w:rsidR="00925C66">
        <w:rPr>
          <w:rFonts w:cs="Times New Roman"/>
          <w:color w:val="000000" w:themeColor="text1"/>
          <w:sz w:val="20"/>
          <w:szCs w:val="20"/>
        </w:rPr>
        <w:t xml:space="preserve">     </w:t>
      </w:r>
      <w:r>
        <w:rPr>
          <w:rFonts w:cs="Times New Roman"/>
          <w:color w:val="000000" w:themeColor="text1"/>
          <w:sz w:val="20"/>
          <w:szCs w:val="20"/>
        </w:rPr>
        <w:t xml:space="preserve">     </w:t>
      </w:r>
      <w:r w:rsidR="00925C66" w:rsidRPr="002D3DAE">
        <w:rPr>
          <w:noProof/>
          <w:lang w:val="en-GB" w:eastAsia="en-GB"/>
        </w:rPr>
        <w:drawing>
          <wp:inline distT="0" distB="0" distL="0" distR="0" wp14:anchorId="2E2E88CA" wp14:editId="791FFCB7">
            <wp:extent cx="2124710" cy="651510"/>
            <wp:effectExtent l="0" t="0" r="8890" b="8890"/>
            <wp:docPr id="5" name="Picture 5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0000" w:themeColor="text1"/>
          <w:sz w:val="20"/>
          <w:szCs w:val="20"/>
        </w:rPr>
        <w:t xml:space="preserve">  </w:t>
      </w:r>
      <w:r w:rsidR="008E03BC">
        <w:rPr>
          <w:rFonts w:cs="Times New Roman"/>
          <w:color w:val="000000" w:themeColor="text1"/>
          <w:sz w:val="20"/>
          <w:szCs w:val="20"/>
        </w:rPr>
        <w:t xml:space="preserve">      </w:t>
      </w:r>
      <w:r>
        <w:rPr>
          <w:rFonts w:cs="Times New Roman"/>
          <w:color w:val="000000" w:themeColor="text1"/>
          <w:sz w:val="20"/>
          <w:szCs w:val="20"/>
        </w:rPr>
        <w:t xml:space="preserve">  </w:t>
      </w:r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inline distT="0" distB="0" distL="0" distR="0" wp14:anchorId="4AFD039C" wp14:editId="5D0ED5A5">
            <wp:extent cx="1199484" cy="64897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88" cy="66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0000" w:themeColor="text1"/>
          <w:sz w:val="20"/>
          <w:szCs w:val="20"/>
        </w:rPr>
        <w:t xml:space="preserve">     </w:t>
      </w:r>
      <w:r w:rsidR="00837D70">
        <w:rPr>
          <w:rFonts w:cs="Times New Roman"/>
          <w:color w:val="000000" w:themeColor="text1"/>
          <w:sz w:val="20"/>
          <w:szCs w:val="20"/>
        </w:rPr>
        <w:t xml:space="preserve">   </w:t>
      </w:r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inline distT="0" distB="0" distL="0" distR="0" wp14:anchorId="7EC2EBEF" wp14:editId="5CAA797F">
            <wp:extent cx="1511935" cy="64106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55" cy="64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D70">
        <w:rPr>
          <w:rFonts w:cs="Times New Roman"/>
          <w:color w:val="000000" w:themeColor="text1"/>
          <w:sz w:val="20"/>
          <w:szCs w:val="20"/>
        </w:rPr>
        <w:t xml:space="preserve">               </w:t>
      </w:r>
      <w:r>
        <w:rPr>
          <w:rFonts w:cs="Times New Roman"/>
          <w:color w:val="000000" w:themeColor="text1"/>
          <w:sz w:val="20"/>
          <w:szCs w:val="20"/>
        </w:rPr>
        <w:t xml:space="preserve">                    </w:t>
      </w:r>
      <w:r w:rsidR="00837D70">
        <w:rPr>
          <w:rFonts w:cs="Times New Roman"/>
          <w:color w:val="000000" w:themeColor="text1"/>
          <w:sz w:val="20"/>
          <w:szCs w:val="20"/>
        </w:rPr>
        <w:t xml:space="preserve">                                                               </w:t>
      </w:r>
      <w:r>
        <w:rPr>
          <w:rFonts w:cs="Times New Roman"/>
          <w:color w:val="000000" w:themeColor="text1"/>
          <w:sz w:val="20"/>
          <w:szCs w:val="20"/>
        </w:rPr>
        <w:t xml:space="preserve">      </w:t>
      </w:r>
    </w:p>
    <w:p w14:paraId="65554965" w14:textId="77777777" w:rsidR="00925C66" w:rsidRDefault="00925C66" w:rsidP="00064806">
      <w:pPr>
        <w:jc w:val="both"/>
        <w:rPr>
          <w:rFonts w:cs="Times New Roman"/>
          <w:sz w:val="20"/>
          <w:szCs w:val="20"/>
        </w:rPr>
      </w:pPr>
    </w:p>
    <w:p w14:paraId="13ED9863" w14:textId="77777777" w:rsidR="00925C66" w:rsidRDefault="00925C66" w:rsidP="00064806">
      <w:pPr>
        <w:jc w:val="both"/>
        <w:rPr>
          <w:rFonts w:cs="Times New Roman"/>
          <w:sz w:val="20"/>
          <w:szCs w:val="20"/>
        </w:rPr>
      </w:pPr>
    </w:p>
    <w:p w14:paraId="6945A3B9" w14:textId="5823C525" w:rsidR="000B4916" w:rsidRPr="00A20998" w:rsidRDefault="007D211C" w:rsidP="00064806">
      <w:pPr>
        <w:jc w:val="both"/>
        <w:rPr>
          <w:rFonts w:cs="Times New Roman"/>
          <w:sz w:val="20"/>
          <w:szCs w:val="20"/>
        </w:rPr>
      </w:pPr>
      <w:r w:rsidRPr="00A20998">
        <w:rPr>
          <w:rFonts w:cs="Times New Roman"/>
          <w:sz w:val="20"/>
          <w:szCs w:val="20"/>
        </w:rPr>
        <w:t>Αγαπητέ Κύριε</w:t>
      </w:r>
      <w:r w:rsidR="000B4916" w:rsidRPr="00A20998">
        <w:rPr>
          <w:rFonts w:cs="Times New Roman"/>
          <w:sz w:val="20"/>
          <w:szCs w:val="20"/>
        </w:rPr>
        <w:t xml:space="preserve"> </w:t>
      </w:r>
      <w:r w:rsidR="00BC17CF" w:rsidRPr="00891BA4">
        <w:rPr>
          <w:rFonts w:cs="Times New Roman"/>
          <w:sz w:val="20"/>
          <w:szCs w:val="20"/>
        </w:rPr>
        <w:t>/</w:t>
      </w:r>
      <w:r w:rsidR="00F708B9" w:rsidRPr="00A20998">
        <w:rPr>
          <w:rFonts w:cs="Times New Roman"/>
          <w:sz w:val="20"/>
          <w:szCs w:val="20"/>
        </w:rPr>
        <w:t xml:space="preserve">Αγαπητή </w:t>
      </w:r>
      <w:r w:rsidRPr="00A20998">
        <w:rPr>
          <w:rFonts w:cs="Times New Roman"/>
          <w:sz w:val="20"/>
          <w:szCs w:val="20"/>
        </w:rPr>
        <w:t>Κυρία</w:t>
      </w:r>
    </w:p>
    <w:p w14:paraId="62DC6A82" w14:textId="28A8312E" w:rsidR="00C74285" w:rsidRDefault="00C74285" w:rsidP="0006480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Το Πανεπιστήμιο Δυτικής Μακεδονίας και η Περιφερειακή Ένωση Δήμων Δυτικής Μακεδονίας </w:t>
      </w:r>
      <w:r w:rsidR="00F708B9" w:rsidRPr="00A20998">
        <w:rPr>
          <w:rFonts w:cs="Times New Roman"/>
          <w:sz w:val="20"/>
          <w:szCs w:val="20"/>
        </w:rPr>
        <w:t xml:space="preserve">διεξάγουν </w:t>
      </w:r>
      <w:r w:rsidR="004D7A9C" w:rsidRPr="00A20998">
        <w:rPr>
          <w:rFonts w:cs="Times New Roman"/>
          <w:sz w:val="20"/>
          <w:szCs w:val="20"/>
        </w:rPr>
        <w:t>μια μελέτη για την Υπεύθυνη Έρευνα και Καινοτομία (</w:t>
      </w:r>
      <w:r w:rsidR="00593C0C">
        <w:rPr>
          <w:rFonts w:cs="Times New Roman"/>
          <w:sz w:val="20"/>
          <w:szCs w:val="20"/>
        </w:rPr>
        <w:t xml:space="preserve">ΥΕΚ - </w:t>
      </w:r>
      <w:r w:rsidR="00593C0C">
        <w:rPr>
          <w:rFonts w:cs="Times New Roman"/>
          <w:sz w:val="20"/>
          <w:szCs w:val="20"/>
          <w:lang w:val="en-US"/>
        </w:rPr>
        <w:t>RRI</w:t>
      </w:r>
      <w:r w:rsidR="004D7A9C" w:rsidRPr="00A20998">
        <w:rPr>
          <w:rFonts w:cs="Times New Roman"/>
          <w:sz w:val="20"/>
          <w:szCs w:val="20"/>
        </w:rPr>
        <w:t xml:space="preserve">) στο πλαίσιο του έργου </w:t>
      </w:r>
      <w:r w:rsidR="00126BAB" w:rsidRPr="00A20998">
        <w:rPr>
          <w:rFonts w:cs="Times New Roman"/>
          <w:sz w:val="20"/>
          <w:szCs w:val="20"/>
        </w:rPr>
        <w:t>“</w:t>
      </w:r>
      <w:r w:rsidR="004D7A9C" w:rsidRPr="00A20998">
        <w:rPr>
          <w:rFonts w:cs="Times New Roman"/>
          <w:sz w:val="20"/>
          <w:szCs w:val="20"/>
          <w:lang w:val="en-US"/>
        </w:rPr>
        <w:t>RRI</w:t>
      </w:r>
      <w:r w:rsidR="004D7A9C" w:rsidRPr="00A20998">
        <w:rPr>
          <w:rFonts w:cs="Times New Roman"/>
          <w:sz w:val="20"/>
          <w:szCs w:val="20"/>
        </w:rPr>
        <w:t>-</w:t>
      </w:r>
      <w:r w:rsidR="004D7A9C" w:rsidRPr="00A20998">
        <w:rPr>
          <w:rFonts w:cs="Times New Roman"/>
          <w:sz w:val="20"/>
          <w:szCs w:val="20"/>
          <w:lang w:val="en-US"/>
        </w:rPr>
        <w:t>LEADERS</w:t>
      </w:r>
      <w:r w:rsidR="004D7A9C" w:rsidRPr="00A20998">
        <w:rPr>
          <w:rFonts w:cs="Times New Roman"/>
          <w:sz w:val="20"/>
          <w:szCs w:val="20"/>
        </w:rPr>
        <w:t xml:space="preserve">: </w:t>
      </w:r>
      <w:r w:rsidR="004D7A9C" w:rsidRPr="00A20998">
        <w:rPr>
          <w:rFonts w:cs="Times New Roman"/>
          <w:sz w:val="20"/>
          <w:szCs w:val="20"/>
          <w:lang w:val="en-US"/>
        </w:rPr>
        <w:t>Leveraging</w:t>
      </w:r>
      <w:r w:rsidR="004D7A9C" w:rsidRPr="00A20998">
        <w:rPr>
          <w:rFonts w:cs="Times New Roman"/>
          <w:sz w:val="20"/>
          <w:szCs w:val="20"/>
        </w:rPr>
        <w:t xml:space="preserve"> </w:t>
      </w:r>
      <w:r w:rsidR="004D7A9C" w:rsidRPr="00A20998">
        <w:rPr>
          <w:rFonts w:cs="Times New Roman"/>
          <w:sz w:val="20"/>
          <w:szCs w:val="20"/>
          <w:lang w:val="en-US"/>
        </w:rPr>
        <w:t>Leadership</w:t>
      </w:r>
      <w:r w:rsidR="004D7A9C" w:rsidRPr="00A20998">
        <w:rPr>
          <w:rFonts w:cs="Times New Roman"/>
          <w:sz w:val="20"/>
          <w:szCs w:val="20"/>
        </w:rPr>
        <w:t xml:space="preserve"> </w:t>
      </w:r>
      <w:r w:rsidR="004D7A9C" w:rsidRPr="00A20998">
        <w:rPr>
          <w:rFonts w:cs="Times New Roman"/>
          <w:sz w:val="20"/>
          <w:szCs w:val="20"/>
          <w:lang w:val="en-US"/>
        </w:rPr>
        <w:t>for</w:t>
      </w:r>
      <w:r w:rsidR="004D7A9C" w:rsidRPr="00A20998">
        <w:rPr>
          <w:rFonts w:cs="Times New Roman"/>
          <w:sz w:val="20"/>
          <w:szCs w:val="20"/>
        </w:rPr>
        <w:t xml:space="preserve"> </w:t>
      </w:r>
      <w:r w:rsidR="004D7A9C" w:rsidRPr="00A20998">
        <w:rPr>
          <w:rFonts w:cs="Times New Roman"/>
          <w:sz w:val="20"/>
          <w:szCs w:val="20"/>
          <w:lang w:val="en-US"/>
        </w:rPr>
        <w:t>Responsible</w:t>
      </w:r>
      <w:r w:rsidR="004D7A9C" w:rsidRPr="00A20998">
        <w:rPr>
          <w:rFonts w:cs="Times New Roman"/>
          <w:sz w:val="20"/>
          <w:szCs w:val="20"/>
        </w:rPr>
        <w:t xml:space="preserve"> </w:t>
      </w:r>
      <w:r w:rsidR="004D7A9C" w:rsidRPr="00A20998">
        <w:rPr>
          <w:rFonts w:cs="Times New Roman"/>
          <w:sz w:val="20"/>
          <w:szCs w:val="20"/>
          <w:lang w:val="en-US"/>
        </w:rPr>
        <w:t>Research</w:t>
      </w:r>
      <w:r w:rsidR="004D7A9C" w:rsidRPr="00A20998">
        <w:rPr>
          <w:rFonts w:cs="Times New Roman"/>
          <w:sz w:val="20"/>
          <w:szCs w:val="20"/>
        </w:rPr>
        <w:t xml:space="preserve"> </w:t>
      </w:r>
      <w:r w:rsidR="003C13B2" w:rsidRPr="00A20998">
        <w:rPr>
          <w:rFonts w:cs="Times New Roman"/>
          <w:sz w:val="20"/>
          <w:szCs w:val="20"/>
          <w:lang w:val="en-US"/>
        </w:rPr>
        <w:t>Innovation</w:t>
      </w:r>
      <w:r w:rsidR="00126BAB" w:rsidRPr="00A20998">
        <w:rPr>
          <w:rFonts w:cs="Times New Roman"/>
          <w:sz w:val="20"/>
          <w:szCs w:val="20"/>
        </w:rPr>
        <w:t xml:space="preserve"> </w:t>
      </w:r>
      <w:r w:rsidR="00126BAB" w:rsidRPr="00A20998">
        <w:rPr>
          <w:rFonts w:cs="Times New Roman"/>
          <w:sz w:val="20"/>
          <w:szCs w:val="20"/>
          <w:lang w:val="en-US"/>
        </w:rPr>
        <w:t>in</w:t>
      </w:r>
      <w:r w:rsidR="00126BAB" w:rsidRPr="00A20998">
        <w:rPr>
          <w:rFonts w:cs="Times New Roman"/>
          <w:sz w:val="20"/>
          <w:szCs w:val="20"/>
        </w:rPr>
        <w:t xml:space="preserve"> </w:t>
      </w:r>
      <w:r w:rsidR="00126BAB" w:rsidRPr="00A20998">
        <w:rPr>
          <w:rFonts w:cs="Times New Roman"/>
          <w:sz w:val="20"/>
          <w:szCs w:val="20"/>
          <w:lang w:val="en-US"/>
        </w:rPr>
        <w:t>Territories</w:t>
      </w:r>
      <w:r w:rsidR="00126BAB" w:rsidRPr="00A20998">
        <w:rPr>
          <w:rFonts w:cs="Times New Roman"/>
          <w:sz w:val="20"/>
          <w:szCs w:val="20"/>
        </w:rPr>
        <w:t xml:space="preserve">” </w:t>
      </w:r>
      <w:r w:rsidR="00F708B9" w:rsidRPr="00A20998">
        <w:rPr>
          <w:rFonts w:cs="Times New Roman"/>
          <w:sz w:val="20"/>
          <w:szCs w:val="20"/>
        </w:rPr>
        <w:t xml:space="preserve">το οποίο χρηματοδοτείται </w:t>
      </w:r>
      <w:r w:rsidR="004D7A9C" w:rsidRPr="00A20998">
        <w:rPr>
          <w:rFonts w:cs="Times New Roman"/>
          <w:sz w:val="20"/>
          <w:szCs w:val="20"/>
        </w:rPr>
        <w:t>από το πρόγραμμα</w:t>
      </w:r>
      <w:r w:rsidR="00D76D7D" w:rsidRPr="00A20998">
        <w:rPr>
          <w:rFonts w:cs="Times New Roman"/>
          <w:sz w:val="20"/>
          <w:szCs w:val="20"/>
        </w:rPr>
        <w:t xml:space="preserve"> </w:t>
      </w:r>
      <w:r w:rsidR="00D76D7D" w:rsidRPr="00A20998">
        <w:rPr>
          <w:rFonts w:cs="Times New Roman"/>
          <w:sz w:val="20"/>
          <w:szCs w:val="20"/>
          <w:lang w:val="en-US"/>
        </w:rPr>
        <w:t>Horizon</w:t>
      </w:r>
      <w:r w:rsidR="00D76D7D" w:rsidRPr="00A20998">
        <w:rPr>
          <w:rFonts w:cs="Times New Roman"/>
          <w:sz w:val="20"/>
          <w:szCs w:val="20"/>
        </w:rPr>
        <w:t xml:space="preserve"> 2020</w:t>
      </w:r>
      <w:r w:rsidR="004D7A9C" w:rsidRPr="00A20998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με το Συμφωνητικό</w:t>
      </w:r>
      <w:r w:rsidR="004D7A9C" w:rsidRPr="00A20998">
        <w:rPr>
          <w:rFonts w:cs="Times New Roman"/>
          <w:sz w:val="20"/>
          <w:szCs w:val="20"/>
        </w:rPr>
        <w:t xml:space="preserve"> </w:t>
      </w:r>
      <w:r w:rsidR="004A106D" w:rsidRPr="00A20998">
        <w:rPr>
          <w:rFonts w:cs="Times New Roman"/>
          <w:sz w:val="20"/>
          <w:szCs w:val="20"/>
        </w:rPr>
        <w:t>Ε</w:t>
      </w:r>
      <w:r w:rsidR="00F708B9" w:rsidRPr="00A20998">
        <w:rPr>
          <w:rFonts w:cs="Times New Roman"/>
          <w:sz w:val="20"/>
          <w:szCs w:val="20"/>
        </w:rPr>
        <w:t>πιχορήγησης αριθμού</w:t>
      </w:r>
      <w:r w:rsidR="004D7A9C" w:rsidRPr="00A20998">
        <w:rPr>
          <w:rFonts w:cs="Times New Roman"/>
          <w:sz w:val="20"/>
          <w:szCs w:val="20"/>
        </w:rPr>
        <w:t xml:space="preserve"> 101006439. Το</w:t>
      </w:r>
      <w:r w:rsidR="004A106D" w:rsidRPr="00A20998">
        <w:rPr>
          <w:rFonts w:cs="Times New Roman"/>
          <w:sz w:val="20"/>
          <w:szCs w:val="20"/>
        </w:rPr>
        <w:t xml:space="preserve"> </w:t>
      </w:r>
      <w:r w:rsidR="004A106D" w:rsidRPr="00A20998">
        <w:rPr>
          <w:rFonts w:cs="Times New Roman"/>
          <w:sz w:val="20"/>
          <w:szCs w:val="20"/>
          <w:lang w:val="en-US"/>
        </w:rPr>
        <w:t>Horizon</w:t>
      </w:r>
      <w:r w:rsidR="004A106D" w:rsidRPr="00A20998">
        <w:rPr>
          <w:rFonts w:cs="Times New Roman"/>
          <w:sz w:val="20"/>
          <w:szCs w:val="20"/>
        </w:rPr>
        <w:t xml:space="preserve"> 2020 </w:t>
      </w:r>
      <w:r w:rsidR="004D7A9C" w:rsidRPr="00A20998">
        <w:rPr>
          <w:rFonts w:cs="Times New Roman"/>
          <w:sz w:val="20"/>
          <w:szCs w:val="20"/>
        </w:rPr>
        <w:t xml:space="preserve">είναι το στρατηγικό πρόγραμμα της </w:t>
      </w:r>
      <w:r w:rsidR="00F708B9" w:rsidRPr="00A20998">
        <w:rPr>
          <w:rFonts w:cs="Times New Roman"/>
          <w:sz w:val="20"/>
          <w:szCs w:val="20"/>
        </w:rPr>
        <w:t>Ευρωπαϊκής Ένωσης</w:t>
      </w:r>
      <w:r w:rsidR="004D7A9C" w:rsidRPr="00A20998">
        <w:rPr>
          <w:rFonts w:cs="Times New Roman"/>
          <w:sz w:val="20"/>
          <w:szCs w:val="20"/>
        </w:rPr>
        <w:t xml:space="preserve"> για την έρευνα και την καινοτομία (κατά την περίοδο 2014-2020). Το έργο </w:t>
      </w:r>
      <w:r w:rsidR="004D7A9C" w:rsidRPr="00A20998">
        <w:rPr>
          <w:rFonts w:cs="Times New Roman"/>
          <w:sz w:val="20"/>
          <w:szCs w:val="20"/>
          <w:lang w:val="en-US"/>
        </w:rPr>
        <w:t>RRI</w:t>
      </w:r>
      <w:r w:rsidR="004D7A9C" w:rsidRPr="00A20998">
        <w:rPr>
          <w:rFonts w:cs="Times New Roman"/>
          <w:sz w:val="20"/>
          <w:szCs w:val="20"/>
        </w:rPr>
        <w:t>-</w:t>
      </w:r>
      <w:r w:rsidR="004D7A9C" w:rsidRPr="00A20998">
        <w:rPr>
          <w:rFonts w:cs="Times New Roman"/>
          <w:sz w:val="20"/>
          <w:szCs w:val="20"/>
          <w:lang w:val="en-US"/>
        </w:rPr>
        <w:t>LE</w:t>
      </w:r>
      <w:r w:rsidRPr="00C74285">
        <w:rPr>
          <w:rFonts w:cs="Times New Roman"/>
          <w:sz w:val="20"/>
          <w:szCs w:val="20"/>
        </w:rPr>
        <w:t>Α</w:t>
      </w:r>
      <w:r w:rsidR="004D7A9C" w:rsidRPr="00A20998">
        <w:rPr>
          <w:rFonts w:cs="Times New Roman"/>
          <w:sz w:val="20"/>
          <w:szCs w:val="20"/>
          <w:lang w:val="en-US"/>
        </w:rPr>
        <w:t>DERS</w:t>
      </w:r>
      <w:r w:rsidR="004D7A9C" w:rsidRPr="00A20998">
        <w:rPr>
          <w:rFonts w:cs="Times New Roman"/>
          <w:sz w:val="20"/>
          <w:szCs w:val="20"/>
        </w:rPr>
        <w:t xml:space="preserve"> είναι μια συνεργασία 9 οργανισμών από 5 χώρες - Βουλγαρία, Δανία, Ελλάδα, Ισπανία (Καταλονία) και Ελβετία.</w:t>
      </w:r>
      <w:r w:rsidR="00D53CDE">
        <w:rPr>
          <w:rFonts w:cs="Times New Roman"/>
          <w:sz w:val="20"/>
          <w:szCs w:val="20"/>
        </w:rPr>
        <w:t xml:space="preserve">  </w:t>
      </w:r>
    </w:p>
    <w:p w14:paraId="0C780A1B" w14:textId="3B6154F7" w:rsidR="00C74285" w:rsidRDefault="00C74285" w:rsidP="0006480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Οι εταίροι του </w:t>
      </w:r>
      <w:r w:rsidR="00593C0C">
        <w:rPr>
          <w:rFonts w:cs="Times New Roman"/>
          <w:sz w:val="20"/>
          <w:szCs w:val="20"/>
        </w:rPr>
        <w:t xml:space="preserve">έργου </w:t>
      </w:r>
      <w:proofErr w:type="spellStart"/>
      <w:r>
        <w:rPr>
          <w:rFonts w:cs="Times New Roman"/>
          <w:sz w:val="20"/>
          <w:szCs w:val="20"/>
          <w:lang w:val="en-US"/>
        </w:rPr>
        <w:t>RRI</w:t>
      </w:r>
      <w:proofErr w:type="spellEnd"/>
      <w:r w:rsidR="00F708B9" w:rsidRPr="00A20998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Leaders</w:t>
      </w:r>
      <w:proofErr w:type="spellEnd"/>
      <w:r>
        <w:rPr>
          <w:rFonts w:cs="Times New Roman"/>
          <w:sz w:val="20"/>
          <w:szCs w:val="20"/>
        </w:rPr>
        <w:t xml:space="preserve">, </w:t>
      </w:r>
      <w:r w:rsidR="00F708B9" w:rsidRPr="00A20998">
        <w:rPr>
          <w:rFonts w:cs="Times New Roman"/>
          <w:sz w:val="20"/>
          <w:szCs w:val="20"/>
        </w:rPr>
        <w:t>θα διερευνήσουν τη συνάφεια</w:t>
      </w:r>
      <w:r w:rsidR="009A05FB" w:rsidRPr="00A20998">
        <w:rPr>
          <w:rFonts w:cs="Times New Roman"/>
          <w:sz w:val="20"/>
          <w:szCs w:val="20"/>
        </w:rPr>
        <w:t xml:space="preserve"> της υπεύθυνης έρευνας και καινοτομίας</w:t>
      </w:r>
      <w:r w:rsidR="00CC60FA">
        <w:rPr>
          <w:rFonts w:cs="Times New Roman"/>
          <w:sz w:val="20"/>
          <w:szCs w:val="20"/>
        </w:rPr>
        <w:t xml:space="preserve"> (</w:t>
      </w:r>
      <w:proofErr w:type="spellStart"/>
      <w:r w:rsidR="00CC60FA">
        <w:rPr>
          <w:rFonts w:cs="Times New Roman"/>
          <w:sz w:val="20"/>
          <w:szCs w:val="20"/>
        </w:rPr>
        <w:t>ΥΕΚ</w:t>
      </w:r>
      <w:proofErr w:type="spellEnd"/>
      <w:r w:rsidR="00CC60FA">
        <w:rPr>
          <w:rFonts w:cs="Times New Roman"/>
          <w:sz w:val="20"/>
          <w:szCs w:val="20"/>
        </w:rPr>
        <w:t>)</w:t>
      </w:r>
      <w:r w:rsidR="009A05FB" w:rsidRPr="00A20998">
        <w:rPr>
          <w:rFonts w:cs="Times New Roman"/>
          <w:sz w:val="20"/>
          <w:szCs w:val="20"/>
        </w:rPr>
        <w:t xml:space="preserve"> για την</w:t>
      </w:r>
      <w:r>
        <w:rPr>
          <w:rFonts w:cs="Times New Roman"/>
          <w:sz w:val="20"/>
          <w:szCs w:val="20"/>
        </w:rPr>
        <w:t xml:space="preserve"> εδαφική διακυβέρνηση σε τέσσερις Ευρωπαϊκές περιοχές</w:t>
      </w:r>
      <w:r w:rsidR="009A05FB" w:rsidRPr="00A20998">
        <w:rPr>
          <w:rFonts w:cs="Times New Roman"/>
          <w:sz w:val="20"/>
          <w:szCs w:val="20"/>
        </w:rPr>
        <w:t xml:space="preserve"> - την Περιφέρεια Δυτικής Μακεδονίας στην Ελλάδα, το Δήμο της Σόφιας στη Βουλγαρία, το Δήμο </w:t>
      </w:r>
      <w:proofErr w:type="spellStart"/>
      <w:r w:rsidR="009A05FB" w:rsidRPr="00A20998">
        <w:rPr>
          <w:rFonts w:cs="Times New Roman"/>
          <w:sz w:val="20"/>
          <w:szCs w:val="20"/>
        </w:rPr>
        <w:t>Thalwil</w:t>
      </w:r>
      <w:proofErr w:type="spellEnd"/>
      <w:r w:rsidR="009A05FB" w:rsidRPr="00A20998">
        <w:rPr>
          <w:rFonts w:cs="Times New Roman"/>
          <w:sz w:val="20"/>
          <w:szCs w:val="20"/>
        </w:rPr>
        <w:t xml:space="preserve"> στην Ελβετία και την Πόλη του </w:t>
      </w:r>
      <w:r w:rsidR="00997BA8" w:rsidRPr="00A20998">
        <w:rPr>
          <w:rFonts w:cs="Times New Roman"/>
          <w:sz w:val="20"/>
          <w:szCs w:val="20"/>
          <w:lang w:val="en-US"/>
        </w:rPr>
        <w:t>Sabadell</w:t>
      </w:r>
      <w:r w:rsidR="009A05FB" w:rsidRPr="00A20998">
        <w:rPr>
          <w:rFonts w:cs="Times New Roman"/>
          <w:sz w:val="20"/>
          <w:szCs w:val="20"/>
        </w:rPr>
        <w:t xml:space="preserve"> στην Ισπανία.</w:t>
      </w:r>
    </w:p>
    <w:p w14:paraId="78F9BCDC" w14:textId="199C7E93" w:rsidR="009A05FB" w:rsidRPr="00A20998" w:rsidRDefault="0004029F" w:rsidP="0006480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Κ</w:t>
      </w:r>
      <w:r w:rsidR="009A05FB" w:rsidRPr="00A20998">
        <w:rPr>
          <w:rFonts w:cs="Times New Roman"/>
          <w:sz w:val="20"/>
          <w:szCs w:val="20"/>
        </w:rPr>
        <w:t xml:space="preserve">εντρικός στόχος </w:t>
      </w:r>
      <w:r w:rsidR="00C74285">
        <w:rPr>
          <w:rFonts w:cs="Times New Roman"/>
          <w:sz w:val="20"/>
          <w:szCs w:val="20"/>
        </w:rPr>
        <w:t>του προγράμματος</w:t>
      </w:r>
      <w:r w:rsidR="009A05FB" w:rsidRPr="00A20998">
        <w:rPr>
          <w:rFonts w:cs="Times New Roman"/>
          <w:sz w:val="20"/>
          <w:szCs w:val="20"/>
        </w:rPr>
        <w:t xml:space="preserve"> είναι </w:t>
      </w:r>
      <w:r w:rsidR="00C74285">
        <w:rPr>
          <w:rFonts w:cs="Times New Roman"/>
          <w:sz w:val="20"/>
          <w:szCs w:val="20"/>
        </w:rPr>
        <w:t>να εκπονηθεί</w:t>
      </w:r>
      <w:r w:rsidR="009A05FB" w:rsidRPr="00A20998">
        <w:rPr>
          <w:rFonts w:cs="Times New Roman"/>
          <w:sz w:val="20"/>
          <w:szCs w:val="20"/>
        </w:rPr>
        <w:t xml:space="preserve"> </w:t>
      </w:r>
      <w:r w:rsidR="00F02AEE" w:rsidRPr="00A20998">
        <w:rPr>
          <w:rFonts w:cs="Times New Roman"/>
          <w:sz w:val="20"/>
          <w:szCs w:val="20"/>
        </w:rPr>
        <w:t xml:space="preserve">μια </w:t>
      </w:r>
      <w:r w:rsidR="00040D98">
        <w:rPr>
          <w:rFonts w:cs="Times New Roman"/>
          <w:sz w:val="20"/>
          <w:szCs w:val="20"/>
        </w:rPr>
        <w:t xml:space="preserve">μακροπρόθεσμη </w:t>
      </w:r>
      <w:r w:rsidR="00F02AEE" w:rsidRPr="00A20998">
        <w:rPr>
          <w:rFonts w:cs="Times New Roman"/>
          <w:sz w:val="20"/>
          <w:szCs w:val="20"/>
        </w:rPr>
        <w:t>στρατηγική</w:t>
      </w:r>
      <w:r w:rsidR="00C74285">
        <w:rPr>
          <w:rFonts w:cs="Times New Roman"/>
          <w:sz w:val="20"/>
          <w:szCs w:val="20"/>
        </w:rPr>
        <w:t xml:space="preserve"> </w:t>
      </w:r>
      <w:r w:rsidR="00F02AEE" w:rsidRPr="00A20998">
        <w:rPr>
          <w:rFonts w:cs="Times New Roman"/>
          <w:sz w:val="20"/>
          <w:szCs w:val="20"/>
        </w:rPr>
        <w:t xml:space="preserve">και </w:t>
      </w:r>
      <w:r w:rsidR="00C74285">
        <w:rPr>
          <w:rFonts w:cs="Times New Roman"/>
          <w:sz w:val="20"/>
          <w:szCs w:val="20"/>
        </w:rPr>
        <w:t xml:space="preserve">τα αντίστοιχα </w:t>
      </w:r>
      <w:r w:rsidR="00F02AEE" w:rsidRPr="00A20998">
        <w:rPr>
          <w:rFonts w:cs="Times New Roman"/>
          <w:sz w:val="20"/>
          <w:szCs w:val="20"/>
        </w:rPr>
        <w:t>σχέδια δράσης</w:t>
      </w:r>
      <w:r w:rsidR="00040D98">
        <w:rPr>
          <w:rFonts w:cs="Times New Roman"/>
          <w:sz w:val="20"/>
          <w:szCs w:val="20"/>
        </w:rPr>
        <w:t>,</w:t>
      </w:r>
      <w:r w:rsidR="00C74285">
        <w:rPr>
          <w:rFonts w:cs="Times New Roman"/>
          <w:sz w:val="20"/>
          <w:szCs w:val="20"/>
        </w:rPr>
        <w:t xml:space="preserve"> </w:t>
      </w:r>
      <w:r w:rsidR="00040D98">
        <w:rPr>
          <w:rFonts w:cs="Times New Roman"/>
          <w:sz w:val="20"/>
          <w:szCs w:val="20"/>
        </w:rPr>
        <w:t>ή οι</w:t>
      </w:r>
      <w:r w:rsidR="00C74285">
        <w:rPr>
          <w:rFonts w:cs="Times New Roman"/>
          <w:sz w:val="20"/>
          <w:szCs w:val="20"/>
        </w:rPr>
        <w:t xml:space="preserve"> εδαφικές προοπτικές</w:t>
      </w:r>
      <w:r w:rsidR="00040D98">
        <w:rPr>
          <w:rFonts w:cs="Times New Roman"/>
          <w:sz w:val="20"/>
          <w:szCs w:val="20"/>
        </w:rPr>
        <w:t>,</w:t>
      </w:r>
      <w:r w:rsidR="00C74285">
        <w:rPr>
          <w:rFonts w:cs="Times New Roman"/>
          <w:sz w:val="20"/>
          <w:szCs w:val="20"/>
        </w:rPr>
        <w:t xml:space="preserve"> για την </w:t>
      </w:r>
      <w:r w:rsidR="00040D98">
        <w:rPr>
          <w:rFonts w:cs="Times New Roman"/>
          <w:sz w:val="20"/>
          <w:szCs w:val="20"/>
        </w:rPr>
        <w:t>εφαρμογή της υπεύθυνης έρευνας και καινοτομίας στη γενική διακυβέρνηση καθώς και την ανάπτυξη</w:t>
      </w:r>
      <w:r w:rsidR="00C74285">
        <w:rPr>
          <w:rFonts w:cs="Times New Roman"/>
          <w:sz w:val="20"/>
          <w:szCs w:val="20"/>
        </w:rPr>
        <w:t xml:space="preserve"> των περιοχών που μετέχουν σε αυτό. </w:t>
      </w:r>
    </w:p>
    <w:p w14:paraId="1FCF47F3" w14:textId="1C8B8763" w:rsidR="009A05FB" w:rsidRPr="00A20998" w:rsidRDefault="00BC17CF" w:rsidP="0006480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en-US"/>
        </w:rPr>
        <w:t>To</w:t>
      </w:r>
      <w:r w:rsidRPr="00BC17C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en-US"/>
        </w:rPr>
        <w:t>focus</w:t>
      </w:r>
      <w:r w:rsidRPr="00BC17C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en-US"/>
        </w:rPr>
        <w:t>group</w:t>
      </w:r>
      <w:r w:rsidR="009A05FB" w:rsidRPr="00A20998">
        <w:rPr>
          <w:rFonts w:cs="Times New Roman"/>
          <w:sz w:val="20"/>
          <w:szCs w:val="20"/>
        </w:rPr>
        <w:t xml:space="preserve"> έχει σχεδιαστεί ως μια </w:t>
      </w:r>
      <w:r>
        <w:rPr>
          <w:rFonts w:cs="Times New Roman"/>
          <w:sz w:val="20"/>
          <w:szCs w:val="20"/>
        </w:rPr>
        <w:t>ανοιχτή συζήτηση</w:t>
      </w:r>
      <w:r w:rsidR="009A05FB" w:rsidRPr="00A20998">
        <w:rPr>
          <w:rFonts w:cs="Times New Roman"/>
          <w:sz w:val="20"/>
          <w:szCs w:val="20"/>
        </w:rPr>
        <w:t xml:space="preserve">, η οποία θα διεξαχθεί με </w:t>
      </w:r>
      <w:r w:rsidRPr="00BC17CF">
        <w:rPr>
          <w:rFonts w:cs="Times New Roman"/>
          <w:sz w:val="20"/>
          <w:szCs w:val="20"/>
        </w:rPr>
        <w:t>10</w:t>
      </w:r>
      <w:r w:rsidR="009A05FB" w:rsidRPr="00A20998">
        <w:rPr>
          <w:rFonts w:cs="Times New Roman"/>
          <w:sz w:val="20"/>
          <w:szCs w:val="20"/>
        </w:rPr>
        <w:t xml:space="preserve"> ενδιαφερόμενους από </w:t>
      </w:r>
      <w:r w:rsidR="00C74285">
        <w:rPr>
          <w:rFonts w:cs="Times New Roman"/>
          <w:sz w:val="20"/>
          <w:szCs w:val="20"/>
        </w:rPr>
        <w:t xml:space="preserve">την Περιφέρεια Δυτικής Μακεδονίας. </w:t>
      </w:r>
      <w:r w:rsidR="009A05FB" w:rsidRPr="00A20998">
        <w:rPr>
          <w:rFonts w:cs="Times New Roman"/>
          <w:sz w:val="20"/>
          <w:szCs w:val="20"/>
        </w:rPr>
        <w:t xml:space="preserve">Η </w:t>
      </w:r>
      <w:r>
        <w:rPr>
          <w:rFonts w:cs="Times New Roman"/>
          <w:sz w:val="20"/>
          <w:szCs w:val="20"/>
        </w:rPr>
        <w:t>συνάντηση</w:t>
      </w:r>
      <w:r w:rsidR="009A05FB" w:rsidRPr="00A20998">
        <w:rPr>
          <w:rFonts w:cs="Times New Roman"/>
          <w:sz w:val="20"/>
          <w:szCs w:val="20"/>
        </w:rPr>
        <w:t xml:space="preserve"> θα διαρκέσει περίπου</w:t>
      </w:r>
      <w:r w:rsidR="00A2521C" w:rsidRPr="00A2099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u w:val="double" w:color="5B9BD5" w:themeColor="accent1"/>
        </w:rPr>
        <w:t>2</w:t>
      </w:r>
      <w:r w:rsidR="007F7BC9">
        <w:rPr>
          <w:rFonts w:cs="Times New Roman"/>
          <w:sz w:val="20"/>
          <w:szCs w:val="20"/>
          <w:u w:val="double" w:color="5B9BD5" w:themeColor="accent1"/>
        </w:rPr>
        <w:t xml:space="preserve"> </w:t>
      </w:r>
      <w:r w:rsidR="009A05FB" w:rsidRPr="00A20998">
        <w:rPr>
          <w:rFonts w:cs="Times New Roman"/>
          <w:sz w:val="20"/>
          <w:szCs w:val="20"/>
          <w:u w:val="double" w:color="5B9BD5" w:themeColor="accent1"/>
        </w:rPr>
        <w:t>ώρ</w:t>
      </w:r>
      <w:r>
        <w:rPr>
          <w:rFonts w:cs="Times New Roman"/>
          <w:sz w:val="20"/>
          <w:szCs w:val="20"/>
          <w:u w:val="double" w:color="5B9BD5" w:themeColor="accent1"/>
        </w:rPr>
        <w:t>ες</w:t>
      </w:r>
      <w:r w:rsidR="009A05FB" w:rsidRPr="00A20998">
        <w:rPr>
          <w:rFonts w:cs="Times New Roman"/>
          <w:sz w:val="20"/>
          <w:szCs w:val="20"/>
        </w:rPr>
        <w:t xml:space="preserve"> και θα έχει </w:t>
      </w:r>
      <w:r w:rsidR="00C74285">
        <w:rPr>
          <w:rFonts w:cs="Times New Roman"/>
          <w:sz w:val="20"/>
          <w:szCs w:val="20"/>
        </w:rPr>
        <w:t xml:space="preserve">τη μορφή ανοιχτής συζήτησης με </w:t>
      </w:r>
      <w:r w:rsidR="009A05FB" w:rsidRPr="00A20998">
        <w:rPr>
          <w:rFonts w:cs="Times New Roman"/>
          <w:sz w:val="20"/>
          <w:szCs w:val="20"/>
        </w:rPr>
        <w:t>ερωτήσεις που εστιάζονται στ</w:t>
      </w:r>
      <w:r w:rsidR="00A2521C" w:rsidRPr="00A20998">
        <w:rPr>
          <w:rFonts w:cs="Times New Roman"/>
          <w:sz w:val="20"/>
          <w:szCs w:val="20"/>
        </w:rPr>
        <w:t xml:space="preserve">ην </w:t>
      </w:r>
      <w:r w:rsidR="00CC60FA">
        <w:rPr>
          <w:rFonts w:cs="Times New Roman"/>
          <w:sz w:val="20"/>
          <w:szCs w:val="20"/>
        </w:rPr>
        <w:t>ΥΕΚ</w:t>
      </w:r>
      <w:r w:rsidR="008B2734">
        <w:rPr>
          <w:rFonts w:cs="Times New Roman"/>
          <w:sz w:val="20"/>
          <w:szCs w:val="20"/>
        </w:rPr>
        <w:t>.</w:t>
      </w:r>
      <w:r w:rsidR="00B273A9">
        <w:rPr>
          <w:rFonts w:cs="Times New Roman"/>
          <w:sz w:val="20"/>
          <w:szCs w:val="20"/>
        </w:rPr>
        <w:t xml:space="preserve"> </w:t>
      </w:r>
    </w:p>
    <w:p w14:paraId="19B3FE2C" w14:textId="50CF935E" w:rsidR="00C74285" w:rsidRDefault="00C74285" w:rsidP="0006480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Σας προσκαλούμε</w:t>
      </w:r>
      <w:r w:rsidR="00F02AEE" w:rsidRPr="00A2099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να λάβετε μέρος στη </w:t>
      </w:r>
      <w:r w:rsidR="00BC17CF">
        <w:rPr>
          <w:rFonts w:cs="Times New Roman"/>
          <w:sz w:val="20"/>
          <w:szCs w:val="20"/>
        </w:rPr>
        <w:t>συνάντηση</w:t>
      </w:r>
      <w:r>
        <w:rPr>
          <w:rFonts w:cs="Times New Roman"/>
          <w:sz w:val="20"/>
          <w:szCs w:val="20"/>
        </w:rPr>
        <w:t xml:space="preserve"> αυτή καθώς η</w:t>
      </w:r>
      <w:r w:rsidR="009A05FB" w:rsidRPr="00A20998">
        <w:rPr>
          <w:rFonts w:cs="Times New Roman"/>
          <w:sz w:val="20"/>
          <w:szCs w:val="20"/>
        </w:rPr>
        <w:t xml:space="preserve"> συμμετοχή σας έχει μεγάλη σημασία για το έργο RRI-LEADERS και θα </w:t>
      </w:r>
      <w:r>
        <w:rPr>
          <w:rFonts w:cs="Times New Roman"/>
          <w:sz w:val="20"/>
          <w:szCs w:val="20"/>
        </w:rPr>
        <w:t>συμβάλει σημαντικά στη βελτίωση</w:t>
      </w:r>
      <w:r w:rsidR="009A05FB" w:rsidRPr="00A20998">
        <w:rPr>
          <w:rFonts w:cs="Times New Roman"/>
          <w:sz w:val="20"/>
          <w:szCs w:val="20"/>
        </w:rPr>
        <w:t xml:space="preserve"> της </w:t>
      </w:r>
      <w:r w:rsidR="00CC60FA">
        <w:rPr>
          <w:rFonts w:cs="Times New Roman"/>
          <w:sz w:val="20"/>
          <w:szCs w:val="20"/>
        </w:rPr>
        <w:t xml:space="preserve">τοπικής διακυβέρνησης στο πεδίο της </w:t>
      </w:r>
      <w:r w:rsidR="009A05FB" w:rsidRPr="00A20998">
        <w:rPr>
          <w:rFonts w:cs="Times New Roman"/>
          <w:sz w:val="20"/>
          <w:szCs w:val="20"/>
        </w:rPr>
        <w:t>υπ</w:t>
      </w:r>
      <w:r>
        <w:rPr>
          <w:rFonts w:cs="Times New Roman"/>
          <w:sz w:val="20"/>
          <w:szCs w:val="20"/>
        </w:rPr>
        <w:t>εύθυνης έρευνας και καινοτομίας.</w:t>
      </w:r>
    </w:p>
    <w:p w14:paraId="6E07EAD9" w14:textId="6CCEFD62" w:rsidR="009A05FB" w:rsidRPr="00A20998" w:rsidRDefault="00F02AEE" w:rsidP="00064806">
      <w:pPr>
        <w:spacing w:after="0"/>
        <w:jc w:val="both"/>
        <w:rPr>
          <w:rFonts w:cs="Times New Roman"/>
          <w:sz w:val="20"/>
          <w:szCs w:val="20"/>
        </w:rPr>
      </w:pPr>
      <w:r w:rsidRPr="00A20998">
        <w:rPr>
          <w:rFonts w:cs="Times New Roman"/>
          <w:sz w:val="20"/>
          <w:szCs w:val="20"/>
        </w:rPr>
        <w:t>Αναμένουμε  τη θετική σας απάντηση</w:t>
      </w:r>
      <w:r w:rsidR="00C74285">
        <w:rPr>
          <w:rFonts w:cs="Times New Roman"/>
          <w:sz w:val="20"/>
          <w:szCs w:val="20"/>
        </w:rPr>
        <w:t xml:space="preserve"> και σ</w:t>
      </w:r>
      <w:r w:rsidR="009A05FB" w:rsidRPr="00A20998">
        <w:rPr>
          <w:rFonts w:cs="Times New Roman"/>
          <w:sz w:val="20"/>
          <w:szCs w:val="20"/>
        </w:rPr>
        <w:t xml:space="preserve">ας παρακαλούμε να μας ενημερώσετε σχετικά με τις </w:t>
      </w:r>
      <w:r w:rsidRPr="00A20998">
        <w:rPr>
          <w:rFonts w:cs="Times New Roman"/>
          <w:sz w:val="20"/>
          <w:szCs w:val="20"/>
        </w:rPr>
        <w:t xml:space="preserve">εναλλακτικές διαθέσιμες </w:t>
      </w:r>
      <w:r w:rsidR="009A05FB" w:rsidRPr="00A20998">
        <w:rPr>
          <w:rFonts w:cs="Times New Roman"/>
          <w:sz w:val="20"/>
          <w:szCs w:val="20"/>
        </w:rPr>
        <w:t xml:space="preserve">ημερομηνίες και </w:t>
      </w:r>
      <w:r w:rsidRPr="00A20998">
        <w:rPr>
          <w:rFonts w:cs="Times New Roman"/>
          <w:sz w:val="20"/>
          <w:szCs w:val="20"/>
        </w:rPr>
        <w:t xml:space="preserve">τους χρόνους που για εσάς είναι κατάλληλοι </w:t>
      </w:r>
      <w:r w:rsidR="009A05FB" w:rsidRPr="00A20998">
        <w:rPr>
          <w:rFonts w:cs="Times New Roman"/>
          <w:sz w:val="20"/>
          <w:szCs w:val="20"/>
        </w:rPr>
        <w:t>γ</w:t>
      </w:r>
      <w:r w:rsidRPr="00A20998">
        <w:rPr>
          <w:rFonts w:cs="Times New Roman"/>
          <w:sz w:val="20"/>
          <w:szCs w:val="20"/>
        </w:rPr>
        <w:t xml:space="preserve">ια τη διεξαγωγή της συνέντευξης αυτής. </w:t>
      </w:r>
    </w:p>
    <w:p w14:paraId="320616D7" w14:textId="77777777" w:rsidR="0036034D" w:rsidRPr="00A20998" w:rsidRDefault="0036034D" w:rsidP="00064806">
      <w:pPr>
        <w:spacing w:after="0"/>
        <w:jc w:val="both"/>
        <w:rPr>
          <w:rFonts w:cs="Times New Roman"/>
          <w:sz w:val="20"/>
          <w:szCs w:val="20"/>
        </w:rPr>
      </w:pPr>
    </w:p>
    <w:p w14:paraId="5A9FC2A3" w14:textId="2A92716A" w:rsidR="0036034D" w:rsidRDefault="0018658E" w:rsidP="0006480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Η συνέντευξη θα διεξαχθεί από</w:t>
      </w:r>
      <w:r w:rsidR="00CC60FA">
        <w:rPr>
          <w:rFonts w:cs="Times New Roman"/>
          <w:sz w:val="20"/>
          <w:szCs w:val="20"/>
        </w:rPr>
        <w:t>:</w:t>
      </w:r>
    </w:p>
    <w:p w14:paraId="4F15A7DA" w14:textId="77777777" w:rsidR="00CC60FA" w:rsidRPr="00A20998" w:rsidRDefault="00CC60FA" w:rsidP="00064806">
      <w:pPr>
        <w:spacing w:after="0"/>
        <w:jc w:val="both"/>
        <w:rPr>
          <w:rFonts w:cs="Times New Roman"/>
          <w:sz w:val="20"/>
          <w:szCs w:val="20"/>
        </w:rPr>
      </w:pPr>
    </w:p>
    <w:p w14:paraId="10E3C75B" w14:textId="77777777" w:rsidR="00891BA4" w:rsidRDefault="00891BA4" w:rsidP="007423B1">
      <w:pPr>
        <w:spacing w:after="0"/>
        <w:jc w:val="both"/>
        <w:rPr>
          <w:rFonts w:cs="Times New Roman"/>
          <w:sz w:val="20"/>
          <w:szCs w:val="20"/>
        </w:rPr>
      </w:pPr>
      <w:r w:rsidRPr="00891BA4">
        <w:rPr>
          <w:rFonts w:cs="Times New Roman"/>
          <w:sz w:val="20"/>
          <w:szCs w:val="20"/>
        </w:rPr>
        <w:t xml:space="preserve">Υπεύθυνος Επικοινωνίας Εδαφικού Εταίρου – </w:t>
      </w:r>
      <w:proofErr w:type="spellStart"/>
      <w:r w:rsidRPr="00891BA4">
        <w:rPr>
          <w:rFonts w:cs="Times New Roman"/>
          <w:sz w:val="20"/>
          <w:szCs w:val="20"/>
        </w:rPr>
        <w:t>ΠΕΔ</w:t>
      </w:r>
      <w:proofErr w:type="spellEnd"/>
      <w:r w:rsidRPr="00891BA4">
        <w:rPr>
          <w:rFonts w:cs="Times New Roman"/>
          <w:sz w:val="20"/>
          <w:szCs w:val="20"/>
        </w:rPr>
        <w:t xml:space="preserve"> Δυτικής Μακεδονίας: Δρ.</w:t>
      </w:r>
      <w:r>
        <w:rPr>
          <w:rFonts w:cs="Times New Roman"/>
          <w:sz w:val="20"/>
          <w:szCs w:val="20"/>
        </w:rPr>
        <w:t xml:space="preserve"> </w:t>
      </w:r>
      <w:r w:rsidRPr="00891BA4">
        <w:rPr>
          <w:rFonts w:cs="Times New Roman"/>
          <w:sz w:val="20"/>
          <w:szCs w:val="20"/>
        </w:rPr>
        <w:t xml:space="preserve">Λευτέρης </w:t>
      </w:r>
      <w:proofErr w:type="spellStart"/>
      <w:r w:rsidRPr="00891BA4">
        <w:rPr>
          <w:rFonts w:cs="Times New Roman"/>
          <w:sz w:val="20"/>
          <w:szCs w:val="20"/>
        </w:rPr>
        <w:t>Τοπάλογλου</w:t>
      </w:r>
      <w:proofErr w:type="spellEnd"/>
      <w:r w:rsidRPr="00891BA4">
        <w:rPr>
          <w:rFonts w:cs="Times New Roman"/>
          <w:sz w:val="20"/>
          <w:szCs w:val="20"/>
        </w:rPr>
        <w:t xml:space="preserve">, </w:t>
      </w:r>
    </w:p>
    <w:p w14:paraId="5B9A9100" w14:textId="53B9905B" w:rsidR="00891BA4" w:rsidRDefault="00891BA4" w:rsidP="00891BA4">
      <w:pPr>
        <w:spacing w:after="0"/>
        <w:jc w:val="both"/>
        <w:rPr>
          <w:rFonts w:cs="Times New Roman"/>
          <w:sz w:val="20"/>
          <w:szCs w:val="20"/>
        </w:rPr>
      </w:pPr>
      <w:r w:rsidRPr="00891BA4">
        <w:rPr>
          <w:rFonts w:cs="Times New Roman"/>
          <w:sz w:val="20"/>
          <w:szCs w:val="20"/>
        </w:rPr>
        <w:t xml:space="preserve">Αναπληρωτής Καθηγητής, Επιστημονικός Συνεργάτης </w:t>
      </w:r>
      <w:proofErr w:type="spellStart"/>
      <w:r w:rsidRPr="00891BA4">
        <w:rPr>
          <w:rFonts w:cs="Times New Roman"/>
          <w:sz w:val="20"/>
          <w:szCs w:val="20"/>
        </w:rPr>
        <w:t>ΠΕΔ</w:t>
      </w:r>
      <w:proofErr w:type="spellEnd"/>
      <w:r w:rsidRPr="00891BA4">
        <w:rPr>
          <w:rFonts w:cs="Times New Roman"/>
          <w:sz w:val="20"/>
          <w:szCs w:val="20"/>
        </w:rPr>
        <w:t xml:space="preserve"> </w:t>
      </w:r>
      <w:proofErr w:type="spellStart"/>
      <w:r w:rsidRPr="00891BA4">
        <w:rPr>
          <w:rFonts w:cs="Times New Roman"/>
          <w:sz w:val="20"/>
          <w:szCs w:val="20"/>
        </w:rPr>
        <w:t>ΔΜ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Pr="00891BA4">
        <w:rPr>
          <w:rFonts w:cs="Times New Roman"/>
          <w:sz w:val="20"/>
          <w:szCs w:val="20"/>
        </w:rPr>
        <w:t>(</w:t>
      </w:r>
      <w:hyperlink r:id="rId10" w:history="1">
        <w:r w:rsidRPr="00891BA4">
          <w:rPr>
            <w:rStyle w:val="-"/>
            <w:rFonts w:cs="Times New Roman"/>
            <w:sz w:val="20"/>
            <w:szCs w:val="20"/>
          </w:rPr>
          <w:t>ltopaloglou@lga.gr</w:t>
        </w:r>
      </w:hyperlink>
      <w:r w:rsidRPr="00891BA4">
        <w:rPr>
          <w:rFonts w:cs="Times New Roman"/>
          <w:sz w:val="20"/>
          <w:szCs w:val="20"/>
        </w:rPr>
        <w:t>)</w:t>
      </w:r>
    </w:p>
    <w:p w14:paraId="12D9C79C" w14:textId="5836BD16" w:rsidR="00891BA4" w:rsidRPr="00891BA4" w:rsidRDefault="00891BA4" w:rsidP="00891BA4">
      <w:pPr>
        <w:spacing w:after="0"/>
        <w:jc w:val="both"/>
        <w:rPr>
          <w:rFonts w:cs="Times New Roman"/>
          <w:sz w:val="20"/>
          <w:szCs w:val="20"/>
        </w:rPr>
      </w:pPr>
      <w:r w:rsidRPr="00891BA4">
        <w:rPr>
          <w:rFonts w:cs="Times New Roman"/>
          <w:sz w:val="20"/>
          <w:szCs w:val="20"/>
        </w:rPr>
        <w:br/>
        <w:t>Υπεύθυνη Επικοινωνίας Εταίρου Μεθοδολογίας – Πανεπιστήμιο Δυτικής</w:t>
      </w:r>
      <w:r>
        <w:rPr>
          <w:rFonts w:cs="Times New Roman"/>
          <w:sz w:val="20"/>
          <w:szCs w:val="20"/>
        </w:rPr>
        <w:t xml:space="preserve"> </w:t>
      </w:r>
      <w:r w:rsidRPr="00891BA4">
        <w:rPr>
          <w:rFonts w:cs="Times New Roman"/>
          <w:sz w:val="20"/>
          <w:szCs w:val="20"/>
        </w:rPr>
        <w:t>Μακεδονίας: Δρ. Ελπίδα Σαμαρά, Επίκουρος Καθηγήτρια (</w:t>
      </w:r>
      <w:hyperlink r:id="rId11" w:history="1">
        <w:r w:rsidRPr="00891BA4">
          <w:rPr>
            <w:rStyle w:val="-"/>
            <w:rFonts w:cs="Times New Roman"/>
            <w:sz w:val="20"/>
            <w:szCs w:val="20"/>
          </w:rPr>
          <w:t>esamara@uowm.gr</w:t>
        </w:r>
      </w:hyperlink>
      <w:r w:rsidRPr="00891BA4">
        <w:rPr>
          <w:rFonts w:cs="Times New Roman"/>
          <w:sz w:val="20"/>
          <w:szCs w:val="20"/>
        </w:rPr>
        <w:t>)</w:t>
      </w:r>
    </w:p>
    <w:p w14:paraId="089775BE" w14:textId="77777777" w:rsidR="0036034D" w:rsidRPr="00A20998" w:rsidRDefault="0036034D" w:rsidP="00064806">
      <w:pPr>
        <w:spacing w:after="0"/>
        <w:jc w:val="both"/>
        <w:rPr>
          <w:rFonts w:cs="Times New Roman"/>
          <w:sz w:val="20"/>
          <w:szCs w:val="20"/>
        </w:rPr>
      </w:pPr>
    </w:p>
    <w:p w14:paraId="3C89D5F8" w14:textId="77777777" w:rsidR="0018658E" w:rsidRPr="00A20998" w:rsidRDefault="0018658E" w:rsidP="00064806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14:paraId="4A335D61" w14:textId="77777777" w:rsidR="009A05FB" w:rsidRPr="00A20998" w:rsidRDefault="009A05FB" w:rsidP="00064806">
      <w:pPr>
        <w:spacing w:after="0"/>
        <w:jc w:val="both"/>
        <w:rPr>
          <w:rFonts w:cs="Times New Roman"/>
          <w:color w:val="FF0000"/>
          <w:sz w:val="20"/>
          <w:szCs w:val="20"/>
        </w:rPr>
      </w:pPr>
    </w:p>
    <w:p w14:paraId="43D6969D" w14:textId="0EE2538D" w:rsidR="00FC321E" w:rsidRPr="0018658E" w:rsidRDefault="009A05FB" w:rsidP="00064806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A20998">
        <w:rPr>
          <w:rFonts w:cs="Times New Roman"/>
          <w:color w:val="000000" w:themeColor="text1"/>
          <w:sz w:val="20"/>
          <w:szCs w:val="20"/>
        </w:rPr>
        <w:t>Θερμούς χαιρετισμούς,</w:t>
      </w:r>
    </w:p>
    <w:p w14:paraId="67956883" w14:textId="77777777" w:rsidR="00B53FF0" w:rsidRDefault="00B53FF0" w:rsidP="00064806">
      <w:pPr>
        <w:spacing w:after="0"/>
        <w:jc w:val="both"/>
        <w:rPr>
          <w:rFonts w:cs="Times New Roman"/>
          <w:sz w:val="20"/>
          <w:szCs w:val="20"/>
        </w:rPr>
      </w:pPr>
    </w:p>
    <w:p w14:paraId="4B674023" w14:textId="5E4D9B9A" w:rsidR="00064806" w:rsidRPr="003F709B" w:rsidRDefault="00E353CD" w:rsidP="0006480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Άτομο επικοινωνίας</w:t>
      </w:r>
      <w:r w:rsidR="00C74285" w:rsidRPr="00C74285">
        <w:rPr>
          <w:rFonts w:cs="Times New Roman"/>
          <w:sz w:val="20"/>
          <w:szCs w:val="20"/>
        </w:rPr>
        <w:t>:</w:t>
      </w:r>
      <w:r w:rsidR="003F709B" w:rsidRPr="003F709B">
        <w:rPr>
          <w:rFonts w:cs="Times New Roman"/>
          <w:sz w:val="20"/>
          <w:szCs w:val="20"/>
        </w:rPr>
        <w:t xml:space="preserve"> </w:t>
      </w:r>
      <w:r w:rsidR="003F709B">
        <w:rPr>
          <w:rFonts w:cs="Times New Roman"/>
          <w:sz w:val="20"/>
          <w:szCs w:val="20"/>
        </w:rPr>
        <w:t>ΕΛΠΙΔΑ ΣΑΜΑΡΑ</w:t>
      </w:r>
    </w:p>
    <w:p w14:paraId="5ECE3DCE" w14:textId="74169389" w:rsidR="00A20998" w:rsidRPr="00A20998" w:rsidRDefault="00A20998" w:rsidP="0006480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Φορέας</w:t>
      </w:r>
      <w:r w:rsidR="00C74285">
        <w:rPr>
          <w:rFonts w:cs="Times New Roman"/>
          <w:sz w:val="20"/>
          <w:szCs w:val="20"/>
        </w:rPr>
        <w:t>:</w:t>
      </w:r>
      <w:r w:rsidR="003F709B">
        <w:rPr>
          <w:rFonts w:cs="Times New Roman"/>
          <w:sz w:val="20"/>
          <w:szCs w:val="20"/>
        </w:rPr>
        <w:t xml:space="preserve"> ΠΑΝΕΠΙΣΤΗΜΙΟ ΔΥΤΙΚΗΣ ΜΑΚΕΔΟΝΙΑΣ</w:t>
      </w:r>
    </w:p>
    <w:p w14:paraId="7B7B45A2" w14:textId="7E933F04" w:rsidR="00C74285" w:rsidRDefault="009A05FB" w:rsidP="00064806">
      <w:pPr>
        <w:spacing w:after="0"/>
        <w:jc w:val="both"/>
        <w:rPr>
          <w:rFonts w:cs="Times New Roman"/>
          <w:sz w:val="20"/>
          <w:szCs w:val="20"/>
        </w:rPr>
      </w:pPr>
      <w:r w:rsidRPr="00A20998">
        <w:rPr>
          <w:rFonts w:cs="Times New Roman"/>
          <w:sz w:val="20"/>
          <w:szCs w:val="20"/>
        </w:rPr>
        <w:t xml:space="preserve">Στοιχεία επικοινωνίας: </w:t>
      </w:r>
      <w:r w:rsidR="003F709B">
        <w:rPr>
          <w:rFonts w:cs="Times New Roman"/>
          <w:sz w:val="20"/>
          <w:szCs w:val="20"/>
        </w:rPr>
        <w:t>ΚΟΙΛΑ ΚΟΖΑΝΗΣ</w:t>
      </w:r>
    </w:p>
    <w:p w14:paraId="2B948BE9" w14:textId="4DE57E44" w:rsidR="00E12BF9" w:rsidRPr="003F709B" w:rsidRDefault="009A05FB" w:rsidP="00064806">
      <w:pPr>
        <w:spacing w:after="0"/>
        <w:jc w:val="both"/>
        <w:rPr>
          <w:rFonts w:cs="Times New Roman"/>
          <w:sz w:val="20"/>
          <w:szCs w:val="20"/>
        </w:rPr>
      </w:pPr>
      <w:r w:rsidRPr="00A20998">
        <w:rPr>
          <w:rFonts w:cs="Times New Roman"/>
          <w:sz w:val="20"/>
          <w:szCs w:val="20"/>
        </w:rPr>
        <w:t>e-</w:t>
      </w:r>
      <w:proofErr w:type="spellStart"/>
      <w:r w:rsidRPr="00A20998">
        <w:rPr>
          <w:rFonts w:cs="Times New Roman"/>
          <w:sz w:val="20"/>
          <w:szCs w:val="20"/>
        </w:rPr>
        <w:t>mail</w:t>
      </w:r>
      <w:proofErr w:type="spellEnd"/>
      <w:r w:rsidRPr="00A20998">
        <w:rPr>
          <w:rFonts w:cs="Times New Roman"/>
          <w:sz w:val="20"/>
          <w:szCs w:val="20"/>
        </w:rPr>
        <w:t xml:space="preserve"> και αριθμός τηλεφώνου</w:t>
      </w:r>
      <w:r w:rsidR="0018658E">
        <w:rPr>
          <w:rFonts w:cs="Times New Roman"/>
          <w:sz w:val="20"/>
          <w:szCs w:val="20"/>
        </w:rPr>
        <w:t>:</w:t>
      </w:r>
      <w:r w:rsidR="003F709B">
        <w:rPr>
          <w:rFonts w:cs="Times New Roman"/>
          <w:sz w:val="20"/>
          <w:szCs w:val="20"/>
        </w:rPr>
        <w:t xml:space="preserve"> </w:t>
      </w:r>
      <w:hyperlink r:id="rId12" w:history="1">
        <w:r w:rsidR="003F709B" w:rsidRPr="004904B5">
          <w:rPr>
            <w:rStyle w:val="-"/>
            <w:rFonts w:cs="Times New Roman"/>
            <w:sz w:val="20"/>
            <w:szCs w:val="20"/>
            <w:lang w:val="en-US"/>
          </w:rPr>
          <w:t>esamara</w:t>
        </w:r>
        <w:r w:rsidR="003F709B" w:rsidRPr="004904B5">
          <w:rPr>
            <w:rStyle w:val="-"/>
            <w:rFonts w:cs="Times New Roman"/>
            <w:sz w:val="20"/>
            <w:szCs w:val="20"/>
          </w:rPr>
          <w:t>@</w:t>
        </w:r>
        <w:r w:rsidR="003F709B" w:rsidRPr="004904B5">
          <w:rPr>
            <w:rStyle w:val="-"/>
            <w:rFonts w:cs="Times New Roman"/>
            <w:sz w:val="20"/>
            <w:szCs w:val="20"/>
            <w:lang w:val="en-US"/>
          </w:rPr>
          <w:t>uowm</w:t>
        </w:r>
        <w:r w:rsidR="003F709B" w:rsidRPr="004904B5">
          <w:rPr>
            <w:rStyle w:val="-"/>
            <w:rFonts w:cs="Times New Roman"/>
            <w:sz w:val="20"/>
            <w:szCs w:val="20"/>
          </w:rPr>
          <w:t>.</w:t>
        </w:r>
        <w:r w:rsidR="003F709B" w:rsidRPr="004904B5">
          <w:rPr>
            <w:rStyle w:val="-"/>
            <w:rFonts w:cs="Times New Roman"/>
            <w:sz w:val="20"/>
            <w:szCs w:val="20"/>
            <w:lang w:val="en-US"/>
          </w:rPr>
          <w:t>gr</w:t>
        </w:r>
      </w:hyperlink>
      <w:r w:rsidR="003F709B" w:rsidRPr="003F709B">
        <w:rPr>
          <w:rFonts w:cs="Times New Roman"/>
          <w:sz w:val="20"/>
          <w:szCs w:val="20"/>
        </w:rPr>
        <w:t xml:space="preserve">, </w:t>
      </w:r>
      <w:r w:rsidR="003F709B">
        <w:rPr>
          <w:rFonts w:cs="Times New Roman"/>
          <w:sz w:val="20"/>
          <w:szCs w:val="20"/>
        </w:rPr>
        <w:t>6979778384</w:t>
      </w:r>
    </w:p>
    <w:p w14:paraId="48A14C70" w14:textId="77777777" w:rsidR="00A25DF0" w:rsidRPr="00A20998" w:rsidRDefault="001557DC" w:rsidP="00064806">
      <w:pPr>
        <w:jc w:val="both"/>
        <w:rPr>
          <w:rFonts w:cs="Times New Roman"/>
          <w:sz w:val="20"/>
          <w:szCs w:val="20"/>
        </w:rPr>
      </w:pPr>
    </w:p>
    <w:sectPr w:rsidR="00A25DF0" w:rsidRPr="00A2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6B99" w14:textId="77777777" w:rsidR="001557DC" w:rsidRDefault="001557DC" w:rsidP="005F53CE">
      <w:pPr>
        <w:spacing w:after="0" w:line="240" w:lineRule="auto"/>
      </w:pPr>
      <w:r>
        <w:separator/>
      </w:r>
    </w:p>
  </w:endnote>
  <w:endnote w:type="continuationSeparator" w:id="0">
    <w:p w14:paraId="75F82A77" w14:textId="77777777" w:rsidR="001557DC" w:rsidRDefault="001557DC" w:rsidP="005F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E8EE" w14:textId="77777777" w:rsidR="001557DC" w:rsidRDefault="001557DC" w:rsidP="005F53CE">
      <w:pPr>
        <w:spacing w:after="0" w:line="240" w:lineRule="auto"/>
      </w:pPr>
      <w:r>
        <w:separator/>
      </w:r>
    </w:p>
  </w:footnote>
  <w:footnote w:type="continuationSeparator" w:id="0">
    <w:p w14:paraId="38BAAF92" w14:textId="77777777" w:rsidR="001557DC" w:rsidRDefault="001557DC" w:rsidP="005F5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2FB5"/>
    <w:multiLevelType w:val="hybridMultilevel"/>
    <w:tmpl w:val="4B2642C2"/>
    <w:lvl w:ilvl="0" w:tplc="5FD6F7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03835"/>
    <w:multiLevelType w:val="multilevel"/>
    <w:tmpl w:val="6010C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AA1E49"/>
    <w:multiLevelType w:val="hybridMultilevel"/>
    <w:tmpl w:val="41B2D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C08BE"/>
    <w:multiLevelType w:val="multilevel"/>
    <w:tmpl w:val="03ECBE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CE"/>
    <w:rsid w:val="00014753"/>
    <w:rsid w:val="0002284E"/>
    <w:rsid w:val="000342BF"/>
    <w:rsid w:val="0004029F"/>
    <w:rsid w:val="00040D98"/>
    <w:rsid w:val="00064806"/>
    <w:rsid w:val="00074026"/>
    <w:rsid w:val="000A6452"/>
    <w:rsid w:val="000B38D4"/>
    <w:rsid w:val="000B4916"/>
    <w:rsid w:val="000B5496"/>
    <w:rsid w:val="000E5B34"/>
    <w:rsid w:val="000F6817"/>
    <w:rsid w:val="00126BAB"/>
    <w:rsid w:val="00135BD0"/>
    <w:rsid w:val="001557DC"/>
    <w:rsid w:val="00160A80"/>
    <w:rsid w:val="0018658E"/>
    <w:rsid w:val="001978CC"/>
    <w:rsid w:val="001A4DE4"/>
    <w:rsid w:val="002437D8"/>
    <w:rsid w:val="00250346"/>
    <w:rsid w:val="00256687"/>
    <w:rsid w:val="00264777"/>
    <w:rsid w:val="00295D55"/>
    <w:rsid w:val="002A038C"/>
    <w:rsid w:val="002C2CE4"/>
    <w:rsid w:val="002C7686"/>
    <w:rsid w:val="002F6D15"/>
    <w:rsid w:val="003273E3"/>
    <w:rsid w:val="0036034D"/>
    <w:rsid w:val="00372B58"/>
    <w:rsid w:val="003B3DAF"/>
    <w:rsid w:val="003C13B2"/>
    <w:rsid w:val="003C2AD2"/>
    <w:rsid w:val="003E6287"/>
    <w:rsid w:val="003F064A"/>
    <w:rsid w:val="003F709B"/>
    <w:rsid w:val="00414AEE"/>
    <w:rsid w:val="00484BB9"/>
    <w:rsid w:val="00492E12"/>
    <w:rsid w:val="00497383"/>
    <w:rsid w:val="004A106D"/>
    <w:rsid w:val="004D41D4"/>
    <w:rsid w:val="004D58DB"/>
    <w:rsid w:val="004D7A9C"/>
    <w:rsid w:val="00524094"/>
    <w:rsid w:val="00524122"/>
    <w:rsid w:val="00533413"/>
    <w:rsid w:val="00536FC2"/>
    <w:rsid w:val="00593C0C"/>
    <w:rsid w:val="005A4062"/>
    <w:rsid w:val="005E0281"/>
    <w:rsid w:val="005F53CE"/>
    <w:rsid w:val="00686B44"/>
    <w:rsid w:val="006A13F2"/>
    <w:rsid w:val="006B00A5"/>
    <w:rsid w:val="00737E86"/>
    <w:rsid w:val="007423B1"/>
    <w:rsid w:val="007C3370"/>
    <w:rsid w:val="007D0A13"/>
    <w:rsid w:val="007D211C"/>
    <w:rsid w:val="007D5F4E"/>
    <w:rsid w:val="007E59C1"/>
    <w:rsid w:val="007F7BC9"/>
    <w:rsid w:val="0080207C"/>
    <w:rsid w:val="00810F67"/>
    <w:rsid w:val="00821D84"/>
    <w:rsid w:val="00837D70"/>
    <w:rsid w:val="00884040"/>
    <w:rsid w:val="00891BA4"/>
    <w:rsid w:val="008969E2"/>
    <w:rsid w:val="008B2734"/>
    <w:rsid w:val="008C5488"/>
    <w:rsid w:val="008E03BC"/>
    <w:rsid w:val="00905D47"/>
    <w:rsid w:val="00912A9A"/>
    <w:rsid w:val="00913C5C"/>
    <w:rsid w:val="00925C66"/>
    <w:rsid w:val="00947B64"/>
    <w:rsid w:val="00980FF8"/>
    <w:rsid w:val="0098740D"/>
    <w:rsid w:val="00997BA8"/>
    <w:rsid w:val="009A05FB"/>
    <w:rsid w:val="009A4D0E"/>
    <w:rsid w:val="009E4610"/>
    <w:rsid w:val="00A04A78"/>
    <w:rsid w:val="00A20998"/>
    <w:rsid w:val="00A2521C"/>
    <w:rsid w:val="00A25464"/>
    <w:rsid w:val="00A44FE3"/>
    <w:rsid w:val="00A45CB3"/>
    <w:rsid w:val="00A50EEF"/>
    <w:rsid w:val="00A5413D"/>
    <w:rsid w:val="00A73224"/>
    <w:rsid w:val="00AB38D6"/>
    <w:rsid w:val="00AE587E"/>
    <w:rsid w:val="00B273A9"/>
    <w:rsid w:val="00B4291A"/>
    <w:rsid w:val="00B53FF0"/>
    <w:rsid w:val="00B956C0"/>
    <w:rsid w:val="00BC17CF"/>
    <w:rsid w:val="00C15DDC"/>
    <w:rsid w:val="00C24688"/>
    <w:rsid w:val="00C732B2"/>
    <w:rsid w:val="00C74285"/>
    <w:rsid w:val="00CA0FBA"/>
    <w:rsid w:val="00CA6561"/>
    <w:rsid w:val="00CC60FA"/>
    <w:rsid w:val="00CD3B81"/>
    <w:rsid w:val="00D23F87"/>
    <w:rsid w:val="00D350B9"/>
    <w:rsid w:val="00D37A07"/>
    <w:rsid w:val="00D53CDE"/>
    <w:rsid w:val="00D576B4"/>
    <w:rsid w:val="00D76D7D"/>
    <w:rsid w:val="00DD5623"/>
    <w:rsid w:val="00E12BF9"/>
    <w:rsid w:val="00E22283"/>
    <w:rsid w:val="00E24149"/>
    <w:rsid w:val="00E2460B"/>
    <w:rsid w:val="00E353CD"/>
    <w:rsid w:val="00E35EDE"/>
    <w:rsid w:val="00E72C25"/>
    <w:rsid w:val="00E74226"/>
    <w:rsid w:val="00E9073A"/>
    <w:rsid w:val="00E93C4B"/>
    <w:rsid w:val="00F02AEE"/>
    <w:rsid w:val="00F04CD2"/>
    <w:rsid w:val="00F1277B"/>
    <w:rsid w:val="00F13F1E"/>
    <w:rsid w:val="00F20E29"/>
    <w:rsid w:val="00F26862"/>
    <w:rsid w:val="00F33DF7"/>
    <w:rsid w:val="00F708B9"/>
    <w:rsid w:val="00F72BAF"/>
    <w:rsid w:val="00F75563"/>
    <w:rsid w:val="00F812D6"/>
    <w:rsid w:val="00F92505"/>
    <w:rsid w:val="00FC321E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3899"/>
  <w15:chartTrackingRefBased/>
  <w15:docId w15:val="{C689C343-7FEF-4C0D-B9AA-892F12B8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53CE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F53CE"/>
    <w:rPr>
      <w:color w:val="0000FF"/>
      <w:u w:val="single"/>
    </w:rPr>
  </w:style>
  <w:style w:type="paragraph" w:styleId="a3">
    <w:name w:val="footnote text"/>
    <w:aliases w:val="Schriftart: 9 pt,Schriftart: 10 pt,Schriftart: 8 pt,WB-Fußnotentext,fn,Footnotes,Footnote ak,FoodNote,ft,Footnote,Footnote Text Char Char,Footnote Text Char1 Char Char"/>
    <w:basedOn w:val="a"/>
    <w:link w:val="Char"/>
    <w:uiPriority w:val="99"/>
    <w:unhideWhenUsed/>
    <w:rsid w:val="005F53CE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aliases w:val="Schriftart: 9 pt Char,Schriftart: 10 pt Char,Schriftart: 8 pt Char,WB-Fußnotentext Char,fn Char,Footnotes Char,Footnote ak Char,FoodNote Char,ft Char,Footnote Char,Footnote Text Char Char Char,Footnote Text Char1 Char Char Char"/>
    <w:basedOn w:val="a0"/>
    <w:link w:val="a3"/>
    <w:uiPriority w:val="99"/>
    <w:qFormat/>
    <w:rsid w:val="005F53CE"/>
    <w:rPr>
      <w:sz w:val="20"/>
      <w:szCs w:val="20"/>
      <w:lang w:val="el-GR"/>
    </w:rPr>
  </w:style>
  <w:style w:type="character" w:styleId="a4">
    <w:name w:val="footnote reference"/>
    <w:basedOn w:val="a0"/>
    <w:uiPriority w:val="99"/>
    <w:semiHidden/>
    <w:unhideWhenUsed/>
    <w:rsid w:val="005F53CE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sid w:val="005F53CE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5F53C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5F53CE"/>
    <w:rPr>
      <w:sz w:val="20"/>
      <w:szCs w:val="20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5F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F53CE"/>
    <w:rPr>
      <w:rFonts w:ascii="Segoe UI" w:hAnsi="Segoe UI" w:cs="Segoe UI"/>
      <w:sz w:val="18"/>
      <w:szCs w:val="18"/>
      <w:lang w:val="el-GR"/>
    </w:rPr>
  </w:style>
  <w:style w:type="paragraph" w:customStyle="1" w:styleId="Default">
    <w:name w:val="Default"/>
    <w:rsid w:val="003B3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annotation subject"/>
    <w:basedOn w:val="a6"/>
    <w:next w:val="a6"/>
    <w:link w:val="Char2"/>
    <w:uiPriority w:val="99"/>
    <w:semiHidden/>
    <w:unhideWhenUsed/>
    <w:rsid w:val="002A038C"/>
    <w:rPr>
      <w:b/>
      <w:bCs/>
    </w:rPr>
  </w:style>
  <w:style w:type="character" w:customStyle="1" w:styleId="Char2">
    <w:name w:val="Θέμα σχολίου Char"/>
    <w:basedOn w:val="Char0"/>
    <w:link w:val="a8"/>
    <w:uiPriority w:val="99"/>
    <w:semiHidden/>
    <w:rsid w:val="002A038C"/>
    <w:rPr>
      <w:b/>
      <w:bCs/>
      <w:sz w:val="20"/>
      <w:szCs w:val="20"/>
      <w:lang w:val="el-GR"/>
    </w:rPr>
  </w:style>
  <w:style w:type="paragraph" w:styleId="a9">
    <w:name w:val="List Paragraph"/>
    <w:basedOn w:val="a"/>
    <w:uiPriority w:val="34"/>
    <w:qFormat/>
    <w:rsid w:val="00E22283"/>
    <w:pPr>
      <w:ind w:left="720"/>
      <w:contextualSpacing/>
    </w:pPr>
  </w:style>
  <w:style w:type="table" w:styleId="5-3">
    <w:name w:val="Grid Table 5 Dark Accent 3"/>
    <w:basedOn w:val="a1"/>
    <w:uiPriority w:val="50"/>
    <w:rsid w:val="00E22283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aa">
    <w:name w:val="Table Grid"/>
    <w:basedOn w:val="a1"/>
    <w:uiPriority w:val="39"/>
    <w:rsid w:val="00E2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rsid w:val="008C5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samara@uow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amara@uowm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topaloglou@lga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Damianova</dc:creator>
  <cp:keywords/>
  <dc:description/>
  <cp:lastModifiedBy>ΕΛΠΙΔΑ ΣΑΜΑΡΑ</cp:lastModifiedBy>
  <cp:revision>8</cp:revision>
  <dcterms:created xsi:type="dcterms:W3CDTF">2021-10-27T08:25:00Z</dcterms:created>
  <dcterms:modified xsi:type="dcterms:W3CDTF">2021-11-05T10:10:00Z</dcterms:modified>
</cp:coreProperties>
</file>